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0C" w:rsidRPr="00BC1CAD" w:rsidRDefault="005C240C" w:rsidP="005C240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</w:rPr>
      </w:pPr>
      <w:r>
        <w:rPr>
          <w:b/>
        </w:rPr>
        <w:t xml:space="preserve">Załącznik nr 1 do SWZ – </w:t>
      </w:r>
      <w:r>
        <w:rPr>
          <w:b/>
          <w:bCs/>
        </w:rPr>
        <w:t>Opis przedmiotu Zamówienia- Formularz cenowy</w:t>
      </w:r>
    </w:p>
    <w:p w:rsidR="005C240C" w:rsidRDefault="005C240C" w:rsidP="005C240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5C240C" w:rsidRDefault="005C240C" w:rsidP="005C240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5C240C" w:rsidRPr="00BC1CAD" w:rsidRDefault="005C240C" w:rsidP="005C240C">
      <w:pPr>
        <w:spacing w:line="276" w:lineRule="auto"/>
        <w:rPr>
          <w:rFonts w:eastAsia="Times New Roman"/>
          <w:color w:val="000000"/>
          <w:sz w:val="20"/>
          <w:szCs w:val="20"/>
        </w:rPr>
      </w:pPr>
      <w:r w:rsidRPr="00BC1CAD">
        <w:rPr>
          <w:rFonts w:eastAsia="Times New Roman"/>
          <w:color w:val="000000"/>
          <w:sz w:val="20"/>
          <w:szCs w:val="20"/>
        </w:rPr>
        <w:t>...............................................................</w:t>
      </w:r>
    </w:p>
    <w:p w:rsidR="005C240C" w:rsidRDefault="005C240C" w:rsidP="005C240C">
      <w:pPr>
        <w:spacing w:line="276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pieczęć Wykonawcy</w:t>
      </w:r>
    </w:p>
    <w:p w:rsidR="005C240C" w:rsidRPr="005C240C" w:rsidRDefault="005C240C" w:rsidP="005C240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tbl>
      <w:tblPr>
        <w:tblW w:w="15422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6274"/>
        <w:gridCol w:w="1417"/>
        <w:gridCol w:w="1424"/>
        <w:gridCol w:w="1620"/>
        <w:gridCol w:w="1492"/>
        <w:gridCol w:w="1080"/>
        <w:gridCol w:w="1612"/>
      </w:tblGrid>
      <w:tr w:rsidR="005C240C" w:rsidRPr="00CD7913" w:rsidTr="00AF75BA">
        <w:trPr>
          <w:trHeight w:val="70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Ilość opakowań/ sztuk 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C240C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netto</w:t>
            </w:r>
          </w:p>
          <w:p w:rsidR="005C240C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kol.3xkol.4</w:t>
            </w:r>
          </w:p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(kol.6xkol.7)+kol.6</w:t>
            </w:r>
          </w:p>
        </w:tc>
      </w:tr>
      <w:tr w:rsidR="005C240C" w:rsidRPr="00CD7913" w:rsidTr="00AF75BA">
        <w:trPr>
          <w:trHeight w:val="2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C240C" w:rsidRPr="00CD7913" w:rsidTr="00AF75BA">
        <w:trPr>
          <w:trHeight w:val="219"/>
        </w:trPr>
        <w:tc>
          <w:tcPr>
            <w:tcW w:w="154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Część 1 Opatrunki różne</w:t>
            </w:r>
          </w:p>
        </w:tc>
      </w:tr>
      <w:tr w:rsidR="005C240C" w:rsidRPr="00CD7913" w:rsidTr="00AF75BA">
        <w:trPr>
          <w:trHeight w:val="33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1.    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Wata bawełniano- wiskozowa a 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 op.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49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    2.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Gaza bawełniana jałowa 13 nitkowa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C5D8B">
                <w:rPr>
                  <w:b/>
                  <w:sz w:val="20"/>
                  <w:szCs w:val="20"/>
                </w:rPr>
                <w:t>1 m2</w:t>
              </w:r>
            </w:smartTag>
            <w:r w:rsidRPr="003C5D8B">
              <w:rPr>
                <w:sz w:val="20"/>
                <w:szCs w:val="20"/>
              </w:rPr>
              <w:t xml:space="preserve">  w opak. papierowym x 1 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4 200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42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3.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Gaza bawełniana jałowa 13 nitkowa  </w:t>
            </w:r>
            <w:smartTag w:uri="urn:schemas-microsoft-com:office:smarttags" w:element="metricconverter">
              <w:smartTagPr>
                <w:attr w:name="ProductID" w:val="0,5 m2"/>
              </w:smartTagPr>
              <w:r w:rsidRPr="003C5D8B">
                <w:rPr>
                  <w:b/>
                  <w:sz w:val="20"/>
                  <w:szCs w:val="20"/>
                </w:rPr>
                <w:t>0,5 m2</w:t>
              </w:r>
            </w:smartTag>
            <w:r w:rsidRPr="003C5D8B">
              <w:rPr>
                <w:sz w:val="20"/>
                <w:szCs w:val="20"/>
              </w:rPr>
              <w:t xml:space="preserve">  w opak. papierowym x 1szt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2 500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45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 4.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Kompresy włókninowe niejałowe  </w:t>
            </w:r>
            <w:r w:rsidRPr="003C5D8B">
              <w:rPr>
                <w:b/>
                <w:sz w:val="20"/>
                <w:szCs w:val="20"/>
              </w:rPr>
              <w:t>5 x 5</w:t>
            </w:r>
            <w:r w:rsidRPr="003C5D8B">
              <w:rPr>
                <w:sz w:val="20"/>
                <w:szCs w:val="20"/>
              </w:rPr>
              <w:t xml:space="preserve">  ,  4 warstwowe 40g,    a 100 szt.  X 1 opak.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50 op.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5.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Kompresy włókninowe jałowe od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3C5D8B">
                <w:rPr>
                  <w:sz w:val="20"/>
                  <w:szCs w:val="20"/>
                </w:rPr>
                <w:t>30 g</w:t>
              </w:r>
            </w:smartTag>
            <w:r w:rsidRPr="003C5D8B">
              <w:rPr>
                <w:sz w:val="20"/>
                <w:szCs w:val="20"/>
              </w:rPr>
              <w:t xml:space="preserve"> - 40g, </w:t>
            </w:r>
            <w:r w:rsidRPr="003C5D8B">
              <w:rPr>
                <w:b/>
                <w:sz w:val="20"/>
                <w:szCs w:val="20"/>
              </w:rPr>
              <w:t xml:space="preserve">10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C5D8B">
                <w:rPr>
                  <w:b/>
                  <w:sz w:val="20"/>
                  <w:szCs w:val="20"/>
                </w:rPr>
                <w:t>10 cm</w:t>
              </w:r>
            </w:smartTag>
            <w:r w:rsidRPr="003C5D8B">
              <w:rPr>
                <w:sz w:val="20"/>
                <w:szCs w:val="20"/>
              </w:rPr>
              <w:t xml:space="preserve">   4 warstwy </w:t>
            </w:r>
          </w:p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( </w:t>
            </w:r>
            <w:r w:rsidRPr="003C5D8B">
              <w:rPr>
                <w:i/>
                <w:sz w:val="20"/>
                <w:szCs w:val="20"/>
              </w:rPr>
              <w:t>1 opakowanie. a  5 sztuk)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700 op.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6.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Opaska opatr. wiskozowa </w:t>
            </w:r>
            <w:r w:rsidRPr="003C5D8B">
              <w:rPr>
                <w:b/>
                <w:sz w:val="20"/>
                <w:szCs w:val="20"/>
              </w:rPr>
              <w:t xml:space="preserve">dziana </w:t>
            </w:r>
            <w:smartTag w:uri="urn:schemas-microsoft-com:office:smarttags" w:element="metricconverter">
              <w:smartTagPr>
                <w:attr w:name="ProductID" w:val="4 m"/>
              </w:smartTagPr>
              <w:r w:rsidRPr="003C5D8B">
                <w:rPr>
                  <w:b/>
                  <w:sz w:val="20"/>
                  <w:szCs w:val="20"/>
                </w:rPr>
                <w:t>4 m</w:t>
              </w:r>
            </w:smartTag>
            <w:r w:rsidRPr="003C5D8B">
              <w:rPr>
                <w:b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C5D8B">
                <w:rPr>
                  <w:b/>
                  <w:sz w:val="20"/>
                  <w:szCs w:val="20"/>
                </w:rPr>
                <w:t>10 cm</w:t>
              </w:r>
            </w:smartTag>
            <w:r w:rsidRPr="003C5D8B">
              <w:rPr>
                <w:sz w:val="20"/>
                <w:szCs w:val="20"/>
              </w:rPr>
              <w:t xml:space="preserve">  pakowane po 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2 100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7.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Opaska opatr. wiskozowa </w:t>
            </w:r>
            <w:r w:rsidRPr="003C5D8B">
              <w:rPr>
                <w:b/>
                <w:sz w:val="20"/>
                <w:szCs w:val="20"/>
              </w:rPr>
              <w:t xml:space="preserve">dziana </w:t>
            </w:r>
            <w:smartTag w:uri="urn:schemas-microsoft-com:office:smarttags" w:element="metricconverter">
              <w:smartTagPr>
                <w:attr w:name="ProductID" w:val="4 m"/>
              </w:smartTagPr>
              <w:r w:rsidRPr="003C5D8B">
                <w:rPr>
                  <w:b/>
                  <w:sz w:val="20"/>
                  <w:szCs w:val="20"/>
                </w:rPr>
                <w:t>4 m</w:t>
              </w:r>
            </w:smartTag>
            <w:r w:rsidRPr="003C5D8B">
              <w:rPr>
                <w:b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C5D8B">
                <w:rPr>
                  <w:b/>
                  <w:sz w:val="20"/>
                  <w:szCs w:val="20"/>
                </w:rPr>
                <w:t>15 cm</w:t>
              </w:r>
            </w:smartTag>
            <w:r w:rsidRPr="003C5D8B">
              <w:rPr>
                <w:sz w:val="20"/>
                <w:szCs w:val="20"/>
              </w:rPr>
              <w:t xml:space="preserve">   pakowane po 1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700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 8.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Opaska opatr. </w:t>
            </w:r>
            <w:r w:rsidRPr="003C5D8B">
              <w:rPr>
                <w:b/>
                <w:sz w:val="20"/>
                <w:szCs w:val="20"/>
              </w:rPr>
              <w:t xml:space="preserve">elastyczna </w:t>
            </w:r>
            <w:r w:rsidRPr="003C5D8B">
              <w:rPr>
                <w:sz w:val="20"/>
                <w:szCs w:val="20"/>
              </w:rPr>
              <w:t xml:space="preserve"> tkana z zapinką  </w:t>
            </w:r>
            <w:smartTag w:uri="urn:schemas-microsoft-com:office:smarttags" w:element="metricconverter">
              <w:smartTagPr>
                <w:attr w:name="ProductID" w:val="4 m"/>
              </w:smartTagPr>
              <w:r w:rsidRPr="003C5D8B">
                <w:rPr>
                  <w:b/>
                  <w:sz w:val="20"/>
                  <w:szCs w:val="20"/>
                </w:rPr>
                <w:t>4 m</w:t>
              </w:r>
            </w:smartTag>
            <w:r w:rsidRPr="003C5D8B">
              <w:rPr>
                <w:b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C5D8B">
                <w:rPr>
                  <w:b/>
                  <w:sz w:val="20"/>
                  <w:szCs w:val="20"/>
                </w:rPr>
                <w:t>10 cm</w:t>
              </w:r>
            </w:smartTag>
            <w:r w:rsidRPr="003C5D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1 800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3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9.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Opaska opatr. </w:t>
            </w:r>
            <w:r w:rsidRPr="003C5D8B">
              <w:rPr>
                <w:b/>
                <w:sz w:val="20"/>
                <w:szCs w:val="20"/>
              </w:rPr>
              <w:t>elastyczna</w:t>
            </w:r>
            <w:r w:rsidRPr="003C5D8B">
              <w:rPr>
                <w:sz w:val="20"/>
                <w:szCs w:val="20"/>
              </w:rPr>
              <w:t xml:space="preserve">  tkana z zapinką  </w:t>
            </w:r>
            <w:smartTag w:uri="urn:schemas-microsoft-com:office:smarttags" w:element="metricconverter">
              <w:smartTagPr>
                <w:attr w:name="ProductID" w:val="4 m"/>
              </w:smartTagPr>
              <w:r w:rsidRPr="003C5D8B">
                <w:rPr>
                  <w:b/>
                  <w:sz w:val="20"/>
                  <w:szCs w:val="20"/>
                </w:rPr>
                <w:t>4 m</w:t>
              </w:r>
            </w:smartTag>
            <w:r w:rsidRPr="003C5D8B">
              <w:rPr>
                <w:b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C5D8B">
                <w:rPr>
                  <w:b/>
                  <w:sz w:val="20"/>
                  <w:szCs w:val="20"/>
                </w:rPr>
                <w:t>15 cm</w:t>
              </w:r>
            </w:smartTag>
            <w:r w:rsidRPr="003C5D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80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4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  10.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Przylepiec na tkaninie </w:t>
            </w:r>
            <w:smartTag w:uri="urn:schemas-microsoft-com:office:smarttags" w:element="metricconverter">
              <w:smartTagPr>
                <w:attr w:name="ProductID" w:val="5 m"/>
              </w:smartTagPr>
              <w:r w:rsidRPr="003C5D8B">
                <w:rPr>
                  <w:sz w:val="20"/>
                  <w:szCs w:val="20"/>
                </w:rPr>
                <w:t>5 m</w:t>
              </w:r>
            </w:smartTag>
            <w:r w:rsidRPr="003C5D8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3C5D8B">
                <w:rPr>
                  <w:sz w:val="20"/>
                  <w:szCs w:val="20"/>
                </w:rPr>
                <w:t>2,5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260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41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11.        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Przylepiec z opatrunkiem na tkaninie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3C5D8B">
                <w:rPr>
                  <w:sz w:val="20"/>
                  <w:szCs w:val="20"/>
                </w:rPr>
                <w:t>1 m</w:t>
              </w:r>
            </w:smartTag>
            <w:r w:rsidRPr="003C5D8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C5D8B">
                <w:rPr>
                  <w:sz w:val="20"/>
                  <w:szCs w:val="20"/>
                </w:rPr>
                <w:t>6 cm</w:t>
              </w:r>
            </w:smartTag>
            <w:r w:rsidRPr="003C5D8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20 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9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12.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Wata celulozowa </w:t>
            </w:r>
            <w:r w:rsidRPr="003C5D8B">
              <w:rPr>
                <w:b/>
                <w:sz w:val="20"/>
                <w:szCs w:val="20"/>
              </w:rPr>
              <w:t>(LIGNINA</w:t>
            </w:r>
            <w:r w:rsidRPr="003C5D8B">
              <w:rPr>
                <w:sz w:val="20"/>
                <w:szCs w:val="20"/>
              </w:rPr>
              <w:t xml:space="preserve"> )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C5D8B">
                <w:rPr>
                  <w:sz w:val="20"/>
                  <w:szCs w:val="20"/>
                </w:rPr>
                <w:t>20 cm</w:t>
              </w:r>
            </w:smartTag>
            <w:r w:rsidRPr="003C5D8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C5D8B">
                <w:rPr>
                  <w:sz w:val="20"/>
                  <w:szCs w:val="20"/>
                </w:rPr>
                <w:t>30 cm</w:t>
              </w:r>
            </w:smartTag>
            <w:r w:rsidRPr="003C5D8B">
              <w:rPr>
                <w:sz w:val="20"/>
                <w:szCs w:val="20"/>
              </w:rPr>
              <w:t xml:space="preserve"> </w:t>
            </w:r>
            <w:r w:rsidRPr="003C5D8B">
              <w:rPr>
                <w:b/>
                <w:sz w:val="20"/>
                <w:szCs w:val="20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100 szt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9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      13.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Elastyczna  siatka opatr.do podtrzymywania opatrunków  na głowę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40 szt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5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4D0F">
              <w:rPr>
                <w:rFonts w:eastAsia="Times New Roman"/>
                <w:color w:val="000000"/>
                <w:sz w:val="20"/>
                <w:szCs w:val="20"/>
              </w:rPr>
              <w:t>14.</w:t>
            </w:r>
            <w:r w:rsidRPr="00CD7913">
              <w:rPr>
                <w:rFonts w:eastAsia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Opatrunek wysoko-chłonny forma jałowa  </w:t>
            </w:r>
            <w:r w:rsidRPr="003C5D8B">
              <w:rPr>
                <w:b/>
                <w:sz w:val="20"/>
                <w:szCs w:val="20"/>
              </w:rPr>
              <w:t>20 x 10   x 1 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250szt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263"/>
        </w:trPr>
        <w:tc>
          <w:tcPr>
            <w:tcW w:w="1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240C" w:rsidRPr="003C5D8B" w:rsidRDefault="005C240C" w:rsidP="00AF75B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RAZEM 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2B2B2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422" w:type="dxa"/>
            <w:gridSpan w:val="8"/>
          </w:tcPr>
          <w:p w:rsidR="005C240C" w:rsidRPr="003C5D8B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Część 2 Gaziki</w:t>
            </w:r>
          </w:p>
        </w:tc>
      </w:tr>
      <w:tr w:rsidR="005C240C" w:rsidRPr="00CD7913" w:rsidTr="00AF75BA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0C" w:rsidRPr="003C5D8B" w:rsidRDefault="005C240C" w:rsidP="00AF75BA">
            <w:pPr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 xml:space="preserve">Gazik mokry do dezynfekcji skóry nasączony  70% alkoholem w opakowaniu zbiorczym </w:t>
            </w:r>
            <w:r w:rsidRPr="003C5D8B">
              <w:rPr>
                <w:b/>
                <w:sz w:val="20"/>
                <w:szCs w:val="20"/>
              </w:rPr>
              <w:t>a 100 szt</w:t>
            </w:r>
            <w:r w:rsidRPr="003C5D8B">
              <w:rPr>
                <w:sz w:val="20"/>
                <w:szCs w:val="20"/>
              </w:rPr>
              <w:t xml:space="preserve">. Wymiary min 6  max.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3C5D8B">
                <w:rPr>
                  <w:sz w:val="20"/>
                  <w:szCs w:val="20"/>
                </w:rPr>
                <w:t>9 cm</w:t>
              </w:r>
            </w:smartTag>
            <w:r w:rsidRPr="003C5D8B">
              <w:rPr>
                <w:sz w:val="20"/>
                <w:szCs w:val="20"/>
              </w:rPr>
              <w:t xml:space="preserve"> , x  min. 11  max 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3C5D8B">
                <w:rPr>
                  <w:sz w:val="20"/>
                  <w:szCs w:val="20"/>
                </w:rPr>
                <w:t>12 cm</w:t>
              </w:r>
            </w:smartTag>
            <w:r w:rsidRPr="003C5D8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3C5D8B" w:rsidRDefault="005C240C" w:rsidP="00AF75BA">
            <w:pPr>
              <w:jc w:val="center"/>
              <w:rPr>
                <w:sz w:val="20"/>
                <w:szCs w:val="20"/>
              </w:rPr>
            </w:pPr>
            <w:r w:rsidRPr="003C5D8B">
              <w:rPr>
                <w:sz w:val="20"/>
                <w:szCs w:val="20"/>
              </w:rPr>
              <w:t>900 op.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85"/>
        </w:trPr>
        <w:tc>
          <w:tcPr>
            <w:tcW w:w="1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3C5D8B" w:rsidRDefault="005C240C" w:rsidP="00AF75B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  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390"/>
        </w:trPr>
        <w:tc>
          <w:tcPr>
            <w:tcW w:w="154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Część 3 Opatrunki hydrożelowe</w:t>
            </w:r>
          </w:p>
        </w:tc>
      </w:tr>
      <w:tr w:rsidR="005C240C" w:rsidRPr="00CD7913" w:rsidTr="00AF75BA">
        <w:trPr>
          <w:trHeight w:val="216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12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20"/>
              <w:gridCol w:w="1720"/>
            </w:tblGrid>
            <w:tr w:rsidR="005C240C" w:rsidRPr="003C5D8B" w:rsidTr="00AF75BA">
              <w:trPr>
                <w:trHeight w:val="300"/>
              </w:trPr>
              <w:tc>
                <w:tcPr>
                  <w:tcW w:w="1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Opatrunki hydrożelowe na oparzenia, do stosowania w pomocy doraźnej poza szpitalnej:</w:t>
                  </w:r>
                </w:p>
              </w:tc>
            </w:tr>
            <w:tr w:rsidR="005C240C" w:rsidRPr="003C5D8B" w:rsidTr="00AF75BA">
              <w:trPr>
                <w:trHeight w:val="219"/>
              </w:trPr>
              <w:tc>
                <w:tcPr>
                  <w:tcW w:w="1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 niewymagające wcześniejszego schładzania bieżącą wodą oparzonego miejsca</w:t>
                  </w:r>
                </w:p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 w formie półpłynnej, hydrożel naniesiony na bazowy materiał opatrunkowy</w:t>
                  </w:r>
                </w:p>
              </w:tc>
            </w:tr>
            <w:tr w:rsidR="005C240C" w:rsidRPr="003C5D8B" w:rsidTr="00AF75BA">
              <w:trPr>
                <w:trHeight w:val="80"/>
              </w:trPr>
              <w:tc>
                <w:tcPr>
                  <w:tcW w:w="1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240C" w:rsidRPr="003C5D8B" w:rsidTr="00AF75BA">
              <w:trPr>
                <w:trHeight w:val="300"/>
              </w:trPr>
              <w:tc>
                <w:tcPr>
                  <w:tcW w:w="1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 silne działanie schładzające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240C" w:rsidRPr="003C5D8B" w:rsidTr="00AF75BA">
              <w:trPr>
                <w:trHeight w:val="300"/>
              </w:trPr>
              <w:tc>
                <w:tcPr>
                  <w:tcW w:w="1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 skuteczne zmniejszenie odczucia bólowego u poszkodowanego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240C" w:rsidRPr="003C5D8B" w:rsidTr="00AF75BA">
              <w:trPr>
                <w:trHeight w:val="300"/>
              </w:trPr>
              <w:tc>
                <w:tcPr>
                  <w:tcW w:w="1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 nie podrażniające skóry i oczu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240C" w:rsidRPr="003C5D8B" w:rsidTr="00AF75BA">
              <w:trPr>
                <w:trHeight w:val="315"/>
              </w:trPr>
              <w:tc>
                <w:tcPr>
                  <w:tcW w:w="1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240C" w:rsidRPr="00C22348" w:rsidRDefault="005C240C" w:rsidP="00AF75BA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22348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 sterylne, nietoksyczne, nie zamazujące obrazu rany i nie przywierające do rany</w:t>
                  </w:r>
                  <w:r w:rsidRPr="00C2234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C240C" w:rsidRPr="003C5D8B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52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Opatrunek hydrożelowy, wymiary:</w:t>
            </w:r>
          </w:p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min. </w:t>
            </w:r>
            <w:r w:rsidRPr="003C5D8B">
              <w:rPr>
                <w:sz w:val="20"/>
                <w:szCs w:val="20"/>
                <w:lang w:val="en-US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C5D8B">
                <w:rPr>
                  <w:sz w:val="20"/>
                  <w:szCs w:val="20"/>
                  <w:lang w:val="en-US"/>
                </w:rPr>
                <w:t>10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C5D8B">
                <w:rPr>
                  <w:sz w:val="20"/>
                  <w:szCs w:val="20"/>
                  <w:lang w:val="en-US"/>
                </w:rPr>
                <w:t>10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, max. 15cm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C5D8B">
                <w:rPr>
                  <w:sz w:val="20"/>
                  <w:szCs w:val="20"/>
                  <w:lang w:val="en-US"/>
                </w:rPr>
                <w:t>15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40C" w:rsidRPr="00CD7913" w:rsidRDefault="005C240C" w:rsidP="00AF75B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52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Opatrunek hydrożelowy, wymiary: </w:t>
            </w:r>
          </w:p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sz w:val="20"/>
                <w:szCs w:val="20"/>
                <w:lang w:val="en-US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C5D8B">
                <w:rPr>
                  <w:sz w:val="20"/>
                  <w:szCs w:val="20"/>
                  <w:lang w:val="en-US"/>
                </w:rPr>
                <w:t>20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C5D8B">
                <w:rPr>
                  <w:sz w:val="20"/>
                  <w:szCs w:val="20"/>
                  <w:lang w:val="en-US"/>
                </w:rPr>
                <w:t>20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, max.30 cm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C5D8B">
                <w:rPr>
                  <w:sz w:val="20"/>
                  <w:szCs w:val="20"/>
                  <w:lang w:val="en-US"/>
                </w:rPr>
                <w:t>30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40C" w:rsidRPr="00CD7913" w:rsidRDefault="005C240C" w:rsidP="00AF75B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120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52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Opatrunek hydrożelowy twarz, wymiary: </w:t>
            </w:r>
          </w:p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sz w:val="20"/>
                <w:szCs w:val="20"/>
                <w:lang w:val="en-US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3C5D8B">
                <w:rPr>
                  <w:sz w:val="20"/>
                  <w:szCs w:val="20"/>
                  <w:lang w:val="en-US"/>
                </w:rPr>
                <w:t>40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C5D8B">
                <w:rPr>
                  <w:sz w:val="20"/>
                  <w:szCs w:val="20"/>
                  <w:lang w:val="en-US"/>
                </w:rPr>
                <w:t>60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, max.50 cm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3C5D8B">
                <w:rPr>
                  <w:sz w:val="20"/>
                  <w:szCs w:val="20"/>
                  <w:lang w:val="en-US"/>
                </w:rPr>
                <w:t>70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40C" w:rsidRPr="00CD7913" w:rsidRDefault="005C240C" w:rsidP="00AF75B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523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Opatrunek hydrożelowy tułów, wymiary: </w:t>
            </w:r>
          </w:p>
          <w:p w:rsidR="005C240C" w:rsidRPr="003C5D8B" w:rsidRDefault="005C240C" w:rsidP="00AF75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C5D8B">
              <w:rPr>
                <w:sz w:val="20"/>
                <w:szCs w:val="20"/>
                <w:lang w:val="en-US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3C5D8B">
                <w:rPr>
                  <w:sz w:val="20"/>
                  <w:szCs w:val="20"/>
                  <w:lang w:val="en-US"/>
                </w:rPr>
                <w:t>40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C5D8B">
                <w:rPr>
                  <w:sz w:val="20"/>
                  <w:szCs w:val="20"/>
                  <w:lang w:val="en-US"/>
                </w:rPr>
                <w:t>60 cm</w:t>
              </w:r>
            </w:smartTag>
            <w:r w:rsidRPr="003C5D8B">
              <w:rPr>
                <w:sz w:val="20"/>
                <w:szCs w:val="20"/>
                <w:lang w:val="en-US"/>
              </w:rPr>
              <w:t xml:space="preserve">, max.50 cm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3C5D8B">
                <w:rPr>
                  <w:sz w:val="20"/>
                  <w:szCs w:val="20"/>
                  <w:lang w:val="en-US"/>
                </w:rPr>
                <w:t>70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40C" w:rsidRPr="00CD7913" w:rsidRDefault="005C240C" w:rsidP="00AF75B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0C" w:rsidRPr="00CD7913" w:rsidTr="00AF75BA">
        <w:trPr>
          <w:trHeight w:val="425"/>
        </w:trPr>
        <w:tc>
          <w:tcPr>
            <w:tcW w:w="1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0C" w:rsidRPr="00CD7913" w:rsidRDefault="005C240C" w:rsidP="00AF75B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79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bottom"/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C" w:rsidRPr="00CD7913" w:rsidRDefault="005C240C" w:rsidP="00AF75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C240C" w:rsidRDefault="005C240C" w:rsidP="005C240C"/>
    <w:p w:rsidR="005C240C" w:rsidRDefault="005C240C" w:rsidP="005C240C">
      <w:pPr>
        <w:rPr>
          <w:b/>
          <w:szCs w:val="20"/>
        </w:rPr>
      </w:pPr>
    </w:p>
    <w:p w:rsidR="005C240C" w:rsidRDefault="005C240C" w:rsidP="005C240C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5C240C" w:rsidRDefault="005C240C" w:rsidP="005C240C">
      <w:pPr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5C240C" w:rsidRPr="005C240C" w:rsidRDefault="005C240C" w:rsidP="005C240C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16"/>
        </w:rPr>
      </w:pPr>
      <w:r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5C240C" w:rsidRPr="00B12831" w:rsidRDefault="005C240C" w:rsidP="005C240C">
      <w:pPr>
        <w:spacing w:line="276" w:lineRule="auto"/>
        <w:rPr>
          <w:rFonts w:eastAsia="Times New Roman"/>
          <w:b/>
          <w:bCs/>
          <w:color w:val="000000"/>
          <w:sz w:val="18"/>
          <w:szCs w:val="18"/>
        </w:rPr>
        <w:sectPr w:rsidR="005C240C" w:rsidRPr="00B12831" w:rsidSect="00D60D4A">
          <w:pgSz w:w="16838" w:h="11906" w:orient="landscape"/>
          <w:pgMar w:top="1276" w:right="1418" w:bottom="1077" w:left="902" w:header="709" w:footer="499" w:gutter="0"/>
          <w:cols w:space="708"/>
          <w:docGrid w:linePitch="360"/>
        </w:sectPr>
      </w:pPr>
      <w:r>
        <w:rPr>
          <w:rFonts w:eastAsia="Times New Roman"/>
          <w:color w:val="000000"/>
          <w:sz w:val="18"/>
          <w:szCs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</w:t>
      </w:r>
      <w:r>
        <w:rPr>
          <w:rFonts w:eastAsia="Times New Roman"/>
          <w:color w:val="000000"/>
          <w:sz w:val="18"/>
          <w:szCs w:val="18"/>
        </w:rPr>
        <w:t xml:space="preserve"> realizacją przedmiotu zamówieni.</w:t>
      </w:r>
      <w:bookmarkStart w:id="0" w:name="_GoBack"/>
      <w:bookmarkEnd w:id="0"/>
    </w:p>
    <w:p w:rsidR="00435013" w:rsidRPr="005C240C" w:rsidRDefault="00435013" w:rsidP="005C240C">
      <w:pPr>
        <w:tabs>
          <w:tab w:val="left" w:pos="3885"/>
        </w:tabs>
      </w:pPr>
    </w:p>
    <w:sectPr w:rsidR="00435013" w:rsidRPr="005C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E8"/>
    <w:rsid w:val="00435013"/>
    <w:rsid w:val="005C240C"/>
    <w:rsid w:val="00C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DE43-C3FE-4FA7-8A9B-80AE223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4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C240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C240C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2023-06-05T12:17:00Z</dcterms:created>
  <dcterms:modified xsi:type="dcterms:W3CDTF">2023-06-05T12:18:00Z</dcterms:modified>
</cp:coreProperties>
</file>