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9" w:rsidRPr="002A3AC0" w:rsidRDefault="00F50EE9" w:rsidP="000C338E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Załącznik </w:t>
      </w:r>
      <w:bookmarkStart w:id="0" w:name="_GoBack"/>
      <w:bookmarkEnd w:id="0"/>
      <w:r w:rsidR="00A33E69">
        <w:rPr>
          <w:b/>
          <w:bCs/>
          <w:kern w:val="3"/>
          <w:sz w:val="22"/>
          <w:szCs w:val="22"/>
        </w:rPr>
        <w:t>n</w:t>
      </w:r>
      <w:r w:rsidRPr="002A3AC0">
        <w:rPr>
          <w:b/>
          <w:bCs/>
          <w:kern w:val="3"/>
          <w:sz w:val="22"/>
          <w:szCs w:val="22"/>
        </w:rPr>
        <w:t>r</w:t>
      </w:r>
      <w:r w:rsidR="00947047">
        <w:rPr>
          <w:b/>
          <w:bCs/>
          <w:kern w:val="3"/>
          <w:sz w:val="22"/>
          <w:szCs w:val="22"/>
        </w:rPr>
        <w:t xml:space="preserve"> </w:t>
      </w:r>
      <w:r w:rsidR="009748E0">
        <w:rPr>
          <w:b/>
          <w:bCs/>
          <w:kern w:val="3"/>
          <w:sz w:val="22"/>
          <w:szCs w:val="22"/>
        </w:rPr>
        <w:t>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C4378A" w:rsidRDefault="00C4378A" w:rsidP="000C338E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</w:t>
      </w: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/miejscowość i data/ </w:t>
      </w: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…………………………………..                                                              </w:t>
      </w:r>
      <w:r w:rsidRPr="009748E0">
        <w:rPr>
          <w:sz w:val="22"/>
          <w:szCs w:val="22"/>
        </w:rPr>
        <w:tab/>
      </w:r>
      <w:r w:rsidRPr="009748E0">
        <w:rPr>
          <w:sz w:val="22"/>
          <w:szCs w:val="22"/>
        </w:rPr>
        <w:tab/>
        <w:t xml:space="preserve">                                  </w:t>
      </w: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/Nazwa i adres Wykonawcy/                   </w:t>
      </w: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Numer Iden</w:t>
      </w:r>
      <w:r w:rsidR="00877725">
        <w:rPr>
          <w:sz w:val="22"/>
          <w:szCs w:val="22"/>
        </w:rPr>
        <w:t>tyfikacji Podatkowej Wykonawcy:</w:t>
      </w:r>
      <w:r w:rsidRPr="009748E0">
        <w:rPr>
          <w:sz w:val="22"/>
          <w:szCs w:val="22"/>
        </w:rPr>
        <w:t xml:space="preserve"> ……………………………</w:t>
      </w: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9748E0" w:rsidRPr="009748E0" w:rsidRDefault="00877725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Kategoria przedsiębiorstwa:</w:t>
      </w:r>
      <w:r w:rsidR="009748E0" w:rsidRPr="009748E0">
        <w:rPr>
          <w:sz w:val="22"/>
          <w:szCs w:val="22"/>
        </w:rPr>
        <w:t xml:space="preserve"> </w:t>
      </w:r>
      <w:r w:rsidR="009748E0" w:rsidRPr="009748E0">
        <w:rPr>
          <w:sz w:val="22"/>
          <w:szCs w:val="22"/>
          <w:highlight w:val="lightGray"/>
        </w:rPr>
        <w:t xml:space="preserve">mikro / </w:t>
      </w:r>
      <w:r w:rsidR="009748E0" w:rsidRPr="009748E0">
        <w:rPr>
          <w:sz w:val="22"/>
          <w:szCs w:val="22"/>
          <w:highlight w:val="lightGray"/>
          <w:shd w:val="clear" w:color="auto" w:fill="D9D9D9"/>
        </w:rPr>
        <w:t>małe / średnie / inne</w:t>
      </w:r>
      <w:r w:rsidR="009748E0" w:rsidRPr="009748E0">
        <w:rPr>
          <w:sz w:val="22"/>
          <w:szCs w:val="22"/>
        </w:rPr>
        <w:t xml:space="preserve">* </w:t>
      </w:r>
    </w:p>
    <w:p w:rsidR="009748E0" w:rsidRPr="007301B6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2"/>
        </w:rPr>
      </w:pPr>
      <w:r w:rsidRPr="007301B6">
        <w:rPr>
          <w:b/>
          <w:bCs/>
          <w:sz w:val="20"/>
          <w:szCs w:val="22"/>
        </w:rPr>
        <w:t xml:space="preserve">przedsiębiorstwo mikro - </w:t>
      </w:r>
      <w:r w:rsidRPr="007301B6">
        <w:rPr>
          <w:bCs/>
          <w:sz w:val="20"/>
          <w:szCs w:val="22"/>
        </w:rPr>
        <w:t>przedsiębiorstwo, które zatrudnia mniej niż 10 osób i którego roczny obrót lub roczna suma bilansowa nie przekracza 2 milionów EUR</w:t>
      </w:r>
    </w:p>
    <w:p w:rsidR="009748E0" w:rsidRPr="007301B6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średnie</w:t>
      </w:r>
      <w:r w:rsidRPr="007301B6">
        <w:rPr>
          <w:sz w:val="20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9748E0" w:rsidRPr="007301B6" w:rsidRDefault="009748E0" w:rsidP="000C33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małe</w:t>
      </w:r>
      <w:r w:rsidRPr="007301B6">
        <w:rPr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9748E0" w:rsidRPr="009748E0" w:rsidRDefault="009748E0" w:rsidP="000C338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>OFERTA</w:t>
      </w:r>
    </w:p>
    <w:p w:rsidR="009748E0" w:rsidRPr="009748E0" w:rsidRDefault="00877725" w:rsidP="000C338E">
      <w:pPr>
        <w:shd w:val="clear" w:color="auto" w:fill="FFFFFF"/>
        <w:spacing w:line="276" w:lineRule="auto"/>
        <w:ind w:left="6946" w:right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 SP ZOZ WSPR</w:t>
      </w:r>
      <w:r w:rsidR="009748E0" w:rsidRPr="009748E0">
        <w:rPr>
          <w:b/>
          <w:bCs/>
          <w:iCs/>
          <w:sz w:val="22"/>
          <w:szCs w:val="22"/>
        </w:rPr>
        <w:br/>
        <w:t>w Białymstoku</w:t>
      </w:r>
    </w:p>
    <w:p w:rsidR="009748E0" w:rsidRPr="009748E0" w:rsidRDefault="009748E0" w:rsidP="000C338E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</w:p>
    <w:p w:rsidR="009748E0" w:rsidRPr="009748E0" w:rsidRDefault="009748E0" w:rsidP="000C338E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  <w:r w:rsidRPr="009748E0">
        <w:rPr>
          <w:b/>
          <w:bCs/>
          <w:iCs/>
          <w:sz w:val="22"/>
          <w:szCs w:val="22"/>
        </w:rPr>
        <w:t xml:space="preserve">Adres email do kontaktów z Wykonawcą: </w:t>
      </w:r>
      <w:r w:rsidRPr="009748E0">
        <w:rPr>
          <w:bCs/>
          <w:iCs/>
          <w:sz w:val="22"/>
          <w:szCs w:val="22"/>
        </w:rPr>
        <w:t>…………..……………………………………………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</w:p>
    <w:p w:rsidR="009748E0" w:rsidRPr="009748E0" w:rsidRDefault="009748E0" w:rsidP="000C338E">
      <w:pPr>
        <w:spacing w:line="276" w:lineRule="auto"/>
        <w:ind w:firstLine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</w:t>
      </w:r>
      <w:r w:rsidR="00445D2C">
        <w:rPr>
          <w:b/>
          <w:bCs/>
          <w:sz w:val="22"/>
          <w:szCs w:val="22"/>
        </w:rPr>
        <w:t>materiałów medycznych i środków dezynfekcyjnych</w:t>
      </w:r>
      <w:r w:rsidRPr="009748E0">
        <w:rPr>
          <w:b/>
          <w:bCs/>
          <w:sz w:val="22"/>
          <w:szCs w:val="22"/>
        </w:rPr>
        <w:t xml:space="preserve"> do SP ZOZ WSPR w Białymstoku </w:t>
      </w:r>
      <w:r w:rsidRPr="009748E0">
        <w:rPr>
          <w:sz w:val="22"/>
          <w:szCs w:val="22"/>
        </w:rPr>
        <w:t>(nr sprawy: EOP.332.</w:t>
      </w:r>
      <w:r w:rsidR="007F484A">
        <w:rPr>
          <w:sz w:val="22"/>
          <w:szCs w:val="22"/>
        </w:rPr>
        <w:t>24.23</w:t>
      </w:r>
      <w:r w:rsidRPr="009748E0">
        <w:rPr>
          <w:sz w:val="22"/>
          <w:szCs w:val="22"/>
        </w:rPr>
        <w:t>) oświadczamy, iż:</w:t>
      </w:r>
    </w:p>
    <w:p w:rsidR="00FD49A7" w:rsidRDefault="009748E0" w:rsidP="00967235">
      <w:pPr>
        <w:numPr>
          <w:ilvl w:val="3"/>
          <w:numId w:val="44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Oferujemy wykonanie dostawy będącej przedmiotem niniejszego postępowania za cenę</w:t>
      </w:r>
      <w:r w:rsidR="00FD49A7">
        <w:rPr>
          <w:sz w:val="22"/>
          <w:szCs w:val="22"/>
        </w:rPr>
        <w:t>: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(słownie:………………………………</w:t>
      </w:r>
      <w:r w:rsidRPr="00FD49A7">
        <w:rPr>
          <w:sz w:val="22"/>
          <w:szCs w:val="22"/>
        </w:rPr>
        <w:br/>
        <w:t xml:space="preserve">.……………………………….…..……………………………………………), </w:t>
      </w:r>
    </w:p>
    <w:p w:rsidR="00FD49A7" w:rsidRPr="00FD49A7" w:rsidRDefault="00FD49A7" w:rsidP="000C338E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4D75CC">
        <w:rPr>
          <w:rStyle w:val="Odwoanieprzypisudolnego"/>
          <w:sz w:val="22"/>
          <w:szCs w:val="22"/>
        </w:rPr>
        <w:footnoteReference w:id="2"/>
      </w:r>
    </w:p>
    <w:p w:rsidR="00FD49A7" w:rsidRPr="00FD49A7" w:rsidRDefault="00FD49A7" w:rsidP="000C338E">
      <w:pPr>
        <w:pStyle w:val="Akapitzlist"/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FD49A7" w:rsidRPr="00FD49A7" w:rsidRDefault="00FD49A7" w:rsidP="003C7230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sz w:val="22"/>
          <w:szCs w:val="22"/>
          <w:vertAlign w:val="superscript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sz w:val="22"/>
          <w:szCs w:val="22"/>
          <w:vertAlign w:val="superscript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………………………………….…………………………….…..…………………………………………..), 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lastRenderedPageBreak/>
        <w:t xml:space="preserve">Oferowany przez nas termin dostawy w Części 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5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6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8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9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10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10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</w:rPr>
      </w:pPr>
    </w:p>
    <w:p w:rsidR="00FD49A7" w:rsidRPr="00FD49A7" w:rsidRDefault="00FD49A7" w:rsidP="000C338E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D49A7" w:rsidRPr="00FD49A7" w:rsidRDefault="00FD49A7" w:rsidP="000C338E">
      <w:pPr>
        <w:spacing w:line="276" w:lineRule="auto"/>
        <w:ind w:left="360"/>
        <w:jc w:val="both"/>
        <w:rPr>
          <w:sz w:val="22"/>
          <w:szCs w:val="22"/>
        </w:rPr>
      </w:pPr>
    </w:p>
    <w:p w:rsidR="00F94D4F" w:rsidRDefault="003C4B0C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 xml:space="preserve">Oświadczamy, że oferowane przez nas </w:t>
      </w:r>
      <w:r w:rsidR="004D6058">
        <w:rPr>
          <w:sz w:val="22"/>
          <w:szCs w:val="22"/>
        </w:rPr>
        <w:t>wyroby medyczne</w:t>
      </w:r>
      <w:r w:rsidRPr="003C4B0C">
        <w:rPr>
          <w:sz w:val="22"/>
          <w:szCs w:val="22"/>
        </w:rPr>
        <w:t xml:space="preserve"> posiadają kody UDI na etykiecie oraz wyższych poziomach opakowania</w:t>
      </w:r>
      <w:r w:rsidR="00F94D4F">
        <w:rPr>
          <w:sz w:val="22"/>
          <w:szCs w:val="22"/>
        </w:rPr>
        <w:t>:</w:t>
      </w:r>
    </w:p>
    <w:p w:rsidR="003C4B0C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</w:t>
      </w:r>
      <w:r w:rsidR="003C4B0C" w:rsidRPr="003C4B0C">
        <w:rPr>
          <w:sz w:val="22"/>
          <w:szCs w:val="22"/>
        </w:rPr>
        <w:t xml:space="preserve"> </w:t>
      </w:r>
      <w:r w:rsidR="003C4B0C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="003C4B0C" w:rsidRPr="003C4B0C">
        <w:rPr>
          <w:sz w:val="22"/>
          <w:szCs w:val="22"/>
          <w:highlight w:val="lightGray"/>
        </w:rPr>
        <w:t>*</w:t>
      </w:r>
      <w:r w:rsidR="003C4B0C" w:rsidRPr="003C4B0C">
        <w:rPr>
          <w:sz w:val="22"/>
          <w:szCs w:val="22"/>
        </w:rPr>
        <w:t xml:space="preserve">. </w:t>
      </w:r>
    </w:p>
    <w:p w:rsidR="003C4B0C" w:rsidRDefault="003C4B0C" w:rsidP="003C4B0C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Część 3</w:t>
      </w:r>
      <w:r w:rsidRPr="003C4B0C">
        <w:rPr>
          <w:sz w:val="22"/>
          <w:szCs w:val="22"/>
        </w:rPr>
        <w:t xml:space="preserve">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4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</w:t>
      </w:r>
      <w:r w:rsidRPr="003C4B0C">
        <w:rPr>
          <w:sz w:val="22"/>
          <w:szCs w:val="22"/>
        </w:rPr>
        <w:t xml:space="preserve">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6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7</w:t>
      </w:r>
      <w:r w:rsidRPr="003C4B0C">
        <w:rPr>
          <w:sz w:val="22"/>
          <w:szCs w:val="22"/>
        </w:rPr>
        <w:t xml:space="preserve">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8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9</w:t>
      </w:r>
      <w:r w:rsidRPr="003C4B0C">
        <w:rPr>
          <w:sz w:val="22"/>
          <w:szCs w:val="22"/>
        </w:rPr>
        <w:t xml:space="preserve">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10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11</w:t>
      </w:r>
      <w:r w:rsidRPr="003C4B0C">
        <w:rPr>
          <w:sz w:val="22"/>
          <w:szCs w:val="22"/>
        </w:rPr>
        <w:t xml:space="preserve">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12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F94D4F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9748E0" w:rsidRPr="005837DE" w:rsidRDefault="009748E0" w:rsidP="00967235">
      <w:pPr>
        <w:pStyle w:val="Akapitzlist"/>
        <w:numPr>
          <w:ilvl w:val="0"/>
          <w:numId w:val="53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W cenie naszej oferty zostały uwzględnione wszystkie koszty wykonania zamówienia;</w:t>
      </w:r>
    </w:p>
    <w:p w:rsidR="009748E0" w:rsidRPr="005837DE" w:rsidRDefault="009748E0" w:rsidP="00967235">
      <w:pPr>
        <w:pStyle w:val="Akapitzlist"/>
        <w:numPr>
          <w:ilvl w:val="0"/>
          <w:numId w:val="53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 xml:space="preserve">Oświadczam, że </w:t>
      </w:r>
      <w:r w:rsidRPr="005837DE">
        <w:rPr>
          <w:b/>
          <w:bCs/>
          <w:sz w:val="22"/>
          <w:szCs w:val="22"/>
        </w:rPr>
        <w:t>jestem/nie jestem</w:t>
      </w:r>
      <w:r w:rsidRPr="005837DE">
        <w:rPr>
          <w:bCs/>
          <w:sz w:val="22"/>
          <w:szCs w:val="22"/>
        </w:rPr>
        <w:t>* czynnym podatnikiem podatku VAT. W przypadku zmiany statusu VAT Wykonawca zobowiązany jest niezwłocznie, powiadomić o tym Zamawiającego.</w:t>
      </w:r>
    </w:p>
    <w:p w:rsidR="009748E0" w:rsidRPr="005837DE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 xml:space="preserve">Podane w formularzu cenowym ilości są wartościami szacunkowymi/prognozowanymi, które w trakcie obowiązywania umowy mogą ulec zmniejszeniu w zależności od aktualnych potrzeb Zamawiającego. Zamawiający gwarantuje, że zakupi nie mniej, </w:t>
      </w:r>
      <w:r w:rsidR="002A1159" w:rsidRPr="005837DE">
        <w:rPr>
          <w:bCs/>
          <w:sz w:val="22"/>
          <w:szCs w:val="22"/>
        </w:rPr>
        <w:t>niż 4</w:t>
      </w:r>
      <w:r w:rsidRPr="005837DE">
        <w:rPr>
          <w:bCs/>
          <w:sz w:val="22"/>
          <w:szCs w:val="22"/>
        </w:rPr>
        <w:t>0 % towaru, określonego w Załączniku nr 3 do SWZ</w:t>
      </w:r>
      <w:r w:rsidR="00281269" w:rsidRPr="005837DE">
        <w:rPr>
          <w:bCs/>
          <w:sz w:val="22"/>
          <w:szCs w:val="22"/>
        </w:rPr>
        <w:t xml:space="preserve"> w odniesieniu do danej części</w:t>
      </w:r>
      <w:r w:rsidRPr="005837DE">
        <w:rPr>
          <w:bCs/>
          <w:sz w:val="22"/>
          <w:szCs w:val="22"/>
        </w:rPr>
        <w:t>.</w:t>
      </w:r>
    </w:p>
    <w:p w:rsidR="009748E0" w:rsidRPr="005837DE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5837DE" w:rsidRDefault="000E15C3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>Zobowiązujemy się do dostarczania towaru w ilościach zgodnych ze zgłoszonym zapotrzebowaniem.</w:t>
      </w:r>
    </w:p>
    <w:p w:rsidR="005837DE" w:rsidRPr="005837DE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Zamówienie realizować będziemy z udziałem podwykonawców w części</w:t>
      </w:r>
      <w:r w:rsidRPr="009748E0">
        <w:rPr>
          <w:vertAlign w:val="superscript"/>
        </w:rPr>
        <w:footnoteReference w:id="3"/>
      </w:r>
      <w:r w:rsidRPr="005837DE">
        <w:rPr>
          <w:sz w:val="22"/>
          <w:szCs w:val="22"/>
        </w:rPr>
        <w:t>:</w:t>
      </w:r>
    </w:p>
    <w:p w:rsidR="005837DE" w:rsidRPr="005837DE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</w:t>
      </w:r>
    </w:p>
    <w:p w:rsidR="005837DE" w:rsidRPr="005837DE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5837DE" w:rsidRPr="005837DE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5837DE" w:rsidRPr="005837DE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Uważamy się za związanych niniejszą ofertą na czas wskazany w SWZ;</w:t>
      </w:r>
    </w:p>
    <w:p w:rsidR="005837DE" w:rsidRPr="005837DE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5837DE" w:rsidRPr="005837DE" w:rsidRDefault="00445D2C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Oświadczamy, że oferowane wyroby (materiały medyczne) posiadają aktualne pozwolenia ministra właściwego do spraw zdrowia na dopuszczenie do obrotu lub świadectwo jakości lub świadectwo dopuszczenia do stosowania lub pozytywną opinie o wyrobie medycznym lub deklarację zgodności /znak zgodności CE oraz spełniają wymagania Ustawy z dnia 7 kwietnia 2022 r. o wyrobach medycznych (Dz.U. 2022.974 </w:t>
      </w:r>
      <w:proofErr w:type="spellStart"/>
      <w:r w:rsidRPr="005837DE">
        <w:rPr>
          <w:sz w:val="22"/>
          <w:szCs w:val="22"/>
        </w:rPr>
        <w:t>t.j</w:t>
      </w:r>
      <w:proofErr w:type="spellEnd"/>
      <w:r w:rsidRPr="005837DE">
        <w:rPr>
          <w:sz w:val="22"/>
          <w:szCs w:val="22"/>
        </w:rPr>
        <w:t xml:space="preserve">. z </w:t>
      </w:r>
      <w:proofErr w:type="spellStart"/>
      <w:r w:rsidRPr="005837DE">
        <w:rPr>
          <w:sz w:val="22"/>
          <w:szCs w:val="22"/>
        </w:rPr>
        <w:t>późn</w:t>
      </w:r>
      <w:proofErr w:type="spellEnd"/>
      <w:r w:rsidRPr="005837DE">
        <w:rPr>
          <w:sz w:val="22"/>
          <w:szCs w:val="22"/>
        </w:rPr>
        <w:t xml:space="preserve">. </w:t>
      </w:r>
      <w:proofErr w:type="spellStart"/>
      <w:r w:rsidRPr="005837DE">
        <w:rPr>
          <w:sz w:val="22"/>
          <w:szCs w:val="22"/>
        </w:rPr>
        <w:t>zm</w:t>
      </w:r>
      <w:proofErr w:type="spellEnd"/>
      <w:r w:rsidRPr="005837DE">
        <w:rPr>
          <w:sz w:val="22"/>
          <w:szCs w:val="22"/>
        </w:rPr>
        <w:t>).</w:t>
      </w:r>
    </w:p>
    <w:p w:rsidR="003C4B0C" w:rsidRPr="003C4B0C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5837DE">
        <w:rPr>
          <w:sz w:val="22"/>
          <w:szCs w:val="22"/>
        </w:rPr>
        <w:t>Pzp</w:t>
      </w:r>
      <w:proofErr w:type="spellEnd"/>
      <w:r w:rsidRPr="005837DE">
        <w:rPr>
          <w:sz w:val="22"/>
          <w:szCs w:val="22"/>
        </w:rPr>
        <w:t xml:space="preserve"> informuję, że wybór mojej oferty: 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nie będzie prowadzić do powstania u Zamawiającego obowiązku podatkowego*,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lastRenderedPageBreak/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……………………………………………………………………………………………….</w:t>
      </w:r>
    </w:p>
    <w:p w:rsidR="003C4B0C" w:rsidRPr="003C4B0C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Integralną część oferty stanowią następujące dokumenty</w:t>
      </w:r>
      <w:r w:rsidRPr="009748E0">
        <w:rPr>
          <w:vertAlign w:val="superscript"/>
        </w:rPr>
        <w:footnoteReference w:id="4"/>
      </w:r>
      <w:r w:rsidRPr="003C4B0C">
        <w:rPr>
          <w:sz w:val="22"/>
          <w:szCs w:val="22"/>
        </w:rPr>
        <w:t>: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967235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  <w:lang w:eastAsia="ar-SA"/>
        </w:rPr>
        <w:t>Tajemnicą przedsiębiorstwa w rozumieniu przepisów ustawy o zwalczaniu nieuczciwej konkurencji, która nie będzie podlegać udostępnieniu są następujące informacje</w:t>
      </w:r>
      <w:r w:rsidRPr="009748E0">
        <w:rPr>
          <w:vertAlign w:val="superscript"/>
          <w:lang w:eastAsia="ar-SA"/>
        </w:rPr>
        <w:footnoteReference w:id="5"/>
      </w:r>
      <w:r w:rsidRPr="003C4B0C">
        <w:rPr>
          <w:sz w:val="22"/>
          <w:szCs w:val="22"/>
          <w:lang w:eastAsia="ar-SA"/>
        </w:rPr>
        <w:t>: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3C4B0C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9748E0" w:rsidRPr="003C4B0C" w:rsidRDefault="009748E0" w:rsidP="00967235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0C338E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B47A92" w:rsidRDefault="00B47A92" w:rsidP="000C338E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B47A92" w:rsidRPr="004039EA" w:rsidRDefault="00B47A92" w:rsidP="000C338E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B47A92" w:rsidRPr="005E2D36" w:rsidRDefault="005E2D36" w:rsidP="000C338E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B47A92" w:rsidRPr="004039EA" w:rsidRDefault="00B47A92" w:rsidP="000C338E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120FB" w:rsidRPr="004039EA" w:rsidRDefault="000120FB" w:rsidP="000C338E">
      <w:pPr>
        <w:suppressAutoHyphens/>
        <w:spacing w:line="276" w:lineRule="auto"/>
        <w:jc w:val="both"/>
        <w:rPr>
          <w:sz w:val="22"/>
          <w:szCs w:val="22"/>
        </w:rPr>
      </w:pPr>
    </w:p>
    <w:p w:rsidR="00B47A92" w:rsidRPr="004039EA" w:rsidRDefault="00877725" w:rsidP="000C338E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</w:t>
      </w:r>
      <w:r w:rsidR="00B47A92" w:rsidRPr="004039EA">
        <w:rPr>
          <w:color w:val="000000"/>
          <w:sz w:val="22"/>
          <w:szCs w:val="22"/>
        </w:rPr>
        <w:t xml:space="preserve"> na przetwarzanie danych zawar</w:t>
      </w:r>
      <w:r>
        <w:rPr>
          <w:color w:val="000000"/>
          <w:sz w:val="22"/>
          <w:szCs w:val="22"/>
        </w:rPr>
        <w:t>tych w formularzach ofertowych,</w:t>
      </w:r>
      <w:r w:rsidR="00B47A92" w:rsidRPr="004039EA">
        <w:rPr>
          <w:color w:val="000000"/>
          <w:sz w:val="22"/>
          <w:szCs w:val="22"/>
        </w:rPr>
        <w:t xml:space="preserve"> innych dokumentach składanych na wezwanie w tracie trwania postępowania</w:t>
      </w:r>
      <w:r>
        <w:rPr>
          <w:color w:val="000000"/>
          <w:sz w:val="22"/>
          <w:szCs w:val="22"/>
        </w:rPr>
        <w:t xml:space="preserve"> oraz danych zawartych w umowie</w:t>
      </w:r>
      <w:r w:rsidR="00B47A92" w:rsidRPr="004039EA">
        <w:rPr>
          <w:color w:val="000000"/>
          <w:sz w:val="22"/>
          <w:szCs w:val="22"/>
        </w:rPr>
        <w:t xml:space="preserve"> przez SP ZOZ WSPR w Białymstoku celu przeprowadzenia postępowań udzielenia zamówienia publicznego w trybie ustawy </w:t>
      </w:r>
      <w:proofErr w:type="spellStart"/>
      <w:r w:rsidR="00B47A92" w:rsidRPr="004039EA">
        <w:rPr>
          <w:color w:val="000000"/>
          <w:sz w:val="22"/>
          <w:szCs w:val="22"/>
        </w:rPr>
        <w:t>Pzp</w:t>
      </w:r>
      <w:proofErr w:type="spellEnd"/>
      <w:r w:rsidR="00B47A92" w:rsidRPr="004039EA">
        <w:rPr>
          <w:color w:val="000000"/>
          <w:sz w:val="22"/>
          <w:szCs w:val="22"/>
        </w:rPr>
        <w:t>.</w:t>
      </w:r>
    </w:p>
    <w:p w:rsidR="000120FB" w:rsidRDefault="000120FB" w:rsidP="000C338E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D64791" w:rsidRDefault="00D64791" w:rsidP="000C338E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B47A92" w:rsidRPr="004039EA" w:rsidRDefault="00B47A92" w:rsidP="000C338E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="00254805"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567958" w:rsidRDefault="00254805" w:rsidP="000C338E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</w:t>
      </w:r>
      <w:r w:rsidR="00567958"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 w:rsidR="00567958">
        <w:rPr>
          <w:iCs/>
          <w:color w:val="000000"/>
          <w:sz w:val="18"/>
          <w:szCs w:val="22"/>
        </w:rPr>
        <w:t xml:space="preserve"> </w:t>
      </w:r>
    </w:p>
    <w:p w:rsidR="004038BF" w:rsidRDefault="00567958" w:rsidP="004038BF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>
        <w:rPr>
          <w:iCs/>
          <w:color w:val="000000"/>
          <w:sz w:val="18"/>
          <w:szCs w:val="22"/>
        </w:rPr>
        <w:t>lub podpis</w:t>
      </w:r>
      <w:r w:rsidR="00254805" w:rsidRPr="00254805">
        <w:rPr>
          <w:iCs/>
          <w:color w:val="000000"/>
          <w:sz w:val="18"/>
          <w:szCs w:val="22"/>
        </w:rPr>
        <w:t xml:space="preserve"> zaufany lub </w:t>
      </w:r>
      <w:r>
        <w:rPr>
          <w:iCs/>
          <w:color w:val="000000"/>
          <w:sz w:val="18"/>
          <w:szCs w:val="22"/>
        </w:rPr>
        <w:t xml:space="preserve">podpis </w:t>
      </w:r>
      <w:r w:rsidR="00254805" w:rsidRPr="00254805">
        <w:rPr>
          <w:iCs/>
          <w:color w:val="000000"/>
          <w:sz w:val="18"/>
          <w:szCs w:val="22"/>
        </w:rPr>
        <w:t>osobisty)</w:t>
      </w:r>
    </w:p>
    <w:p w:rsidR="00D64791" w:rsidRDefault="002D4E60" w:rsidP="004038BF">
      <w:pPr>
        <w:tabs>
          <w:tab w:val="left" w:pos="9356"/>
        </w:tabs>
        <w:suppressAutoHyphens/>
        <w:autoSpaceDN w:val="0"/>
        <w:spacing w:line="276" w:lineRule="auto"/>
        <w:ind w:right="11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0343D7">
        <w:rPr>
          <w:sz w:val="18"/>
          <w:szCs w:val="18"/>
          <w:lang w:eastAsia="en-US"/>
        </w:rPr>
        <w:t xml:space="preserve">* </w:t>
      </w:r>
      <w:r w:rsidR="007301B6">
        <w:rPr>
          <w:sz w:val="18"/>
          <w:szCs w:val="18"/>
          <w:lang w:eastAsia="en-US"/>
        </w:rPr>
        <w:t xml:space="preserve">niepotrzebne skreślić </w:t>
      </w:r>
      <w:r w:rsidR="00D64791">
        <w:rPr>
          <w:b/>
          <w:bCs/>
          <w:color w:val="000000"/>
          <w:kern w:val="3"/>
          <w:sz w:val="22"/>
          <w:szCs w:val="22"/>
        </w:rPr>
        <w:br w:type="page"/>
      </w:r>
    </w:p>
    <w:p w:rsidR="00F50EE9" w:rsidRPr="00F50EE9" w:rsidRDefault="009748E0" w:rsidP="000C338E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lastRenderedPageBreak/>
        <w:t>Załącznik nr</w:t>
      </w:r>
      <w:r w:rsidR="00947047">
        <w:rPr>
          <w:b/>
          <w:bCs/>
          <w:color w:val="000000"/>
          <w:kern w:val="3"/>
          <w:sz w:val="22"/>
          <w:szCs w:val="22"/>
        </w:rPr>
        <w:t xml:space="preserve"> </w:t>
      </w:r>
      <w:r>
        <w:rPr>
          <w:b/>
          <w:bCs/>
          <w:color w:val="000000"/>
          <w:kern w:val="3"/>
          <w:sz w:val="22"/>
          <w:szCs w:val="22"/>
        </w:rPr>
        <w:t>2</w:t>
      </w:r>
      <w:r w:rsidR="00F50EE9"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Default="00D33D20" w:rsidP="000C338E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 w:rsidR="00890486"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art. 108 ust. 1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D33D20" w:rsidRPr="00D33D20" w:rsidRDefault="00D33D20" w:rsidP="000C338E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D33D20" w:rsidRPr="00D33D20" w:rsidRDefault="00D33D20" w:rsidP="000C338E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>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D33D20" w:rsidRPr="00D33D20" w:rsidRDefault="00D33D20" w:rsidP="000C338E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 w:rsidR="00B35ADC"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.] </w:t>
      </w:r>
    </w:p>
    <w:p w:rsidR="00D33D20" w:rsidRPr="00D33D20" w:rsidRDefault="00D33D20" w:rsidP="000C338E">
      <w:pPr>
        <w:numPr>
          <w:ilvl w:val="0"/>
          <w:numId w:val="33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6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0C338E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1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1"/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</w:t>
      </w:r>
      <w:r w:rsidR="00877725">
        <w:rPr>
          <w:bCs/>
          <w:color w:val="000000"/>
          <w:kern w:val="3"/>
          <w:sz w:val="22"/>
          <w:szCs w:val="22"/>
        </w:rPr>
        <w:t>z zamawiającego w pkt VII SWZ w</w:t>
      </w:r>
      <w:r w:rsidRPr="00D33D20">
        <w:rPr>
          <w:bCs/>
          <w:color w:val="000000"/>
          <w:kern w:val="3"/>
          <w:sz w:val="22"/>
          <w:szCs w:val="22"/>
        </w:rPr>
        <w:t> następującym zakresie: …………………………………………………………………………………….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</w:t>
      </w:r>
      <w:r w:rsidR="00877725">
        <w:rPr>
          <w:bCs/>
          <w:i/>
          <w:color w:val="000000"/>
          <w:kern w:val="3"/>
          <w:sz w:val="22"/>
          <w:szCs w:val="22"/>
          <w:u w:val="single"/>
        </w:rPr>
        <w:t>ga na zdolnościach lub sytuacji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 xml:space="preserve">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B56557" w:rsidRDefault="00B56557" w:rsidP="000C338E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D33D20" w:rsidRPr="00D33D20" w:rsidRDefault="00D33D20" w:rsidP="000C338E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0C338E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D33D20" w:rsidRPr="00D33D20" w:rsidRDefault="00D33D20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0C338E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1F21F3" w:rsidRDefault="001F21F3" w:rsidP="000C338E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Pr="001F21F3" w:rsidRDefault="001F21F3" w:rsidP="000C338E">
      <w:pPr>
        <w:spacing w:line="276" w:lineRule="auto"/>
        <w:rPr>
          <w:sz w:val="22"/>
          <w:szCs w:val="22"/>
        </w:rPr>
      </w:pPr>
    </w:p>
    <w:p w:rsidR="001F21F3" w:rsidRPr="001F21F3" w:rsidRDefault="001F21F3" w:rsidP="000C338E">
      <w:pPr>
        <w:spacing w:line="276" w:lineRule="auto"/>
        <w:rPr>
          <w:sz w:val="22"/>
          <w:szCs w:val="22"/>
        </w:rPr>
      </w:pPr>
    </w:p>
    <w:p w:rsidR="001F21F3" w:rsidRPr="001F21F3" w:rsidRDefault="001F21F3" w:rsidP="000C338E">
      <w:pPr>
        <w:spacing w:line="276" w:lineRule="auto"/>
        <w:rPr>
          <w:sz w:val="22"/>
          <w:szCs w:val="22"/>
        </w:rPr>
      </w:pPr>
    </w:p>
    <w:p w:rsidR="001F21F3" w:rsidRPr="001F21F3" w:rsidRDefault="001F21F3" w:rsidP="000C338E">
      <w:pPr>
        <w:spacing w:line="276" w:lineRule="auto"/>
        <w:rPr>
          <w:sz w:val="22"/>
          <w:szCs w:val="22"/>
        </w:rPr>
      </w:pPr>
    </w:p>
    <w:p w:rsidR="001F21F3" w:rsidRPr="001F21F3" w:rsidRDefault="001F21F3" w:rsidP="000C338E">
      <w:pPr>
        <w:spacing w:line="276" w:lineRule="auto"/>
        <w:rPr>
          <w:sz w:val="22"/>
          <w:szCs w:val="22"/>
        </w:rPr>
      </w:pPr>
    </w:p>
    <w:p w:rsidR="001F21F3" w:rsidRPr="001F21F3" w:rsidRDefault="001F21F3" w:rsidP="000C338E">
      <w:pPr>
        <w:spacing w:line="276" w:lineRule="auto"/>
        <w:rPr>
          <w:sz w:val="22"/>
          <w:szCs w:val="22"/>
        </w:rPr>
      </w:pPr>
    </w:p>
    <w:p w:rsidR="001F21F3" w:rsidRDefault="001F21F3" w:rsidP="000C338E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DA04DF" w:rsidRDefault="00DA04DF" w:rsidP="000C338E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Default="001F21F3" w:rsidP="000C338E">
      <w:pPr>
        <w:tabs>
          <w:tab w:val="left" w:pos="1623"/>
        </w:tabs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7292" w:rsidRDefault="00BE7292" w:rsidP="000C338E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  <w:sectPr w:rsidR="00BE7292" w:rsidSect="001F21F3">
          <w:footerReference w:type="default" r:id="rId9"/>
          <w:pgSz w:w="11906" w:h="16838"/>
          <w:pgMar w:top="1418" w:right="766" w:bottom="900" w:left="708" w:header="708" w:footer="709" w:gutter="0"/>
          <w:cols w:space="708"/>
          <w:docGrid w:linePitch="326"/>
        </w:sectPr>
      </w:pPr>
    </w:p>
    <w:p w:rsidR="00F50EE9" w:rsidRPr="009D0245" w:rsidRDefault="009748E0" w:rsidP="000C338E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0"/>
          <w:szCs w:val="22"/>
        </w:rPr>
      </w:pPr>
      <w:r w:rsidRPr="009D0245">
        <w:rPr>
          <w:b/>
          <w:bCs/>
          <w:color w:val="000000"/>
          <w:kern w:val="3"/>
          <w:sz w:val="22"/>
        </w:rPr>
        <w:lastRenderedPageBreak/>
        <w:t>Załącznik nr</w:t>
      </w:r>
      <w:r w:rsidR="009D0245" w:rsidRPr="009D0245">
        <w:rPr>
          <w:b/>
          <w:bCs/>
          <w:color w:val="000000"/>
          <w:kern w:val="3"/>
          <w:sz w:val="22"/>
        </w:rPr>
        <w:t xml:space="preserve"> </w:t>
      </w:r>
      <w:r w:rsidRPr="009D0245">
        <w:rPr>
          <w:b/>
          <w:bCs/>
          <w:color w:val="000000"/>
          <w:kern w:val="3"/>
          <w:sz w:val="22"/>
        </w:rPr>
        <w:t>3</w:t>
      </w:r>
      <w:r w:rsidR="00F50EE9" w:rsidRPr="009D0245">
        <w:rPr>
          <w:b/>
          <w:bCs/>
          <w:color w:val="000000"/>
          <w:kern w:val="3"/>
          <w:sz w:val="22"/>
        </w:rPr>
        <w:t xml:space="preserve"> do SWZ – </w:t>
      </w:r>
      <w:r w:rsidR="00A33E69" w:rsidRPr="009D0245">
        <w:rPr>
          <w:b/>
          <w:bCs/>
          <w:color w:val="000000"/>
          <w:kern w:val="3"/>
          <w:sz w:val="22"/>
        </w:rPr>
        <w:t xml:space="preserve">Opis Przedmiotu Zamówienia </w:t>
      </w:r>
      <w:r w:rsidR="00F50EE9" w:rsidRPr="009D0245">
        <w:rPr>
          <w:b/>
          <w:bCs/>
          <w:color w:val="000000"/>
          <w:kern w:val="3"/>
          <w:sz w:val="22"/>
        </w:rPr>
        <w:t>Formularz cenowy</w:t>
      </w:r>
    </w:p>
    <w:p w:rsidR="00F50EE9" w:rsidRDefault="00F50EE9" w:rsidP="000C338E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W w:w="149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7149"/>
        <w:gridCol w:w="623"/>
        <w:gridCol w:w="855"/>
        <w:gridCol w:w="837"/>
        <w:gridCol w:w="1030"/>
        <w:gridCol w:w="1118"/>
        <w:gridCol w:w="1195"/>
        <w:gridCol w:w="1308"/>
      </w:tblGrid>
      <w:tr w:rsidR="00551B04" w:rsidRPr="009A7E75" w:rsidTr="00DD2D6E">
        <w:trPr>
          <w:trHeight w:val="117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Część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7E75">
              <w:rPr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195" w:type="dxa"/>
            <w:vAlign w:val="center"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Wartość brutto (kol. 8 x kol. 5)+ kol. 8</w:t>
            </w:r>
          </w:p>
        </w:tc>
      </w:tr>
      <w:tr w:rsidR="00551B04" w:rsidRPr="009A7E75" w:rsidTr="00DD2D6E">
        <w:trPr>
          <w:trHeight w:val="28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5" w:type="dxa"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551B04" w:rsidRPr="009A7E75" w:rsidRDefault="00551B04" w:rsidP="000C33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A7E75" w:rsidRPr="009A7E75" w:rsidTr="00A33E69">
        <w:trPr>
          <w:trHeight w:val="79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 w:rsidP="00400B72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Jednorazowy zestaw do drenażu opłucnej z zastawką bezzwrotną, z drenem na elastycznym trokarze o średnicy min. 9,3 mm. Rok produkcji – nie wcześniej niż 2022</w:t>
            </w:r>
            <w:r w:rsidR="00F658D2">
              <w:rPr>
                <w:color w:val="000000"/>
                <w:sz w:val="22"/>
                <w:szCs w:val="22"/>
              </w:rPr>
              <w:t xml:space="preserve">. </w:t>
            </w:r>
            <w:r w:rsidR="00F658D2" w:rsidRPr="00F658D2">
              <w:rPr>
                <w:color w:val="000000"/>
                <w:sz w:val="22"/>
                <w:szCs w:val="22"/>
              </w:rPr>
              <w:t xml:space="preserve">Termin ważności min. </w:t>
            </w:r>
            <w:r w:rsidR="00F658D2">
              <w:rPr>
                <w:color w:val="000000"/>
                <w:sz w:val="22"/>
                <w:szCs w:val="22"/>
              </w:rPr>
              <w:t>36</w:t>
            </w:r>
            <w:r w:rsidR="00F658D2" w:rsidRPr="00F658D2">
              <w:rPr>
                <w:color w:val="000000"/>
                <w:sz w:val="22"/>
                <w:szCs w:val="22"/>
              </w:rPr>
              <w:t xml:space="preserve"> m-</w:t>
            </w:r>
            <w:proofErr w:type="spellStart"/>
            <w:r w:rsidR="00F658D2" w:rsidRPr="00F658D2">
              <w:rPr>
                <w:color w:val="000000"/>
                <w:sz w:val="22"/>
                <w:szCs w:val="22"/>
              </w:rPr>
              <w:t>c</w:t>
            </w:r>
            <w:r w:rsidR="00F658D2">
              <w:rPr>
                <w:color w:val="000000"/>
                <w:sz w:val="22"/>
                <w:szCs w:val="22"/>
              </w:rPr>
              <w:t>y</w:t>
            </w:r>
            <w:proofErr w:type="spellEnd"/>
            <w:r w:rsidR="00F658D2" w:rsidRPr="00F658D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A33E69">
        <w:trPr>
          <w:trHeight w:val="85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>
            <w:pPr>
              <w:rPr>
                <w:sz w:val="22"/>
                <w:szCs w:val="22"/>
              </w:rPr>
            </w:pPr>
            <w:r w:rsidRPr="009A7E75">
              <w:rPr>
                <w:sz w:val="22"/>
                <w:szCs w:val="22"/>
              </w:rPr>
              <w:t>Pojemnik na odpady medyczne, odporny na pęknięcia, przekłucia, z etykietą spełniającą wymogi PZH, wraz z opisem ,,Pojemnik na odpady medyczne", pojemności 0,7 L, kształt owalny.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3</w:t>
            </w:r>
            <w:r w:rsidR="00047D3A"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A33E69">
        <w:trPr>
          <w:trHeight w:val="613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A7E75">
              <w:rPr>
                <w:color w:val="000000"/>
                <w:sz w:val="22"/>
                <w:szCs w:val="22"/>
                <w:lang w:val="en-US"/>
              </w:rPr>
              <w:t>Osłonki</w:t>
            </w:r>
            <w:proofErr w:type="spellEnd"/>
            <w:r w:rsidRPr="009A7E75">
              <w:rPr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9A7E75">
              <w:rPr>
                <w:color w:val="000000"/>
                <w:sz w:val="22"/>
                <w:szCs w:val="22"/>
                <w:lang w:val="en-US"/>
              </w:rPr>
              <w:t>termonetru</w:t>
            </w:r>
            <w:proofErr w:type="spellEnd"/>
            <w:r w:rsidRPr="009A7E7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7E75">
              <w:rPr>
                <w:color w:val="000000"/>
                <w:sz w:val="22"/>
                <w:szCs w:val="22"/>
                <w:lang w:val="en-US"/>
              </w:rPr>
              <w:t>ThermoScan</w:t>
            </w:r>
            <w:proofErr w:type="spellEnd"/>
            <w:r w:rsidRPr="009A7E75">
              <w:rPr>
                <w:color w:val="000000"/>
                <w:sz w:val="22"/>
                <w:szCs w:val="22"/>
                <w:lang w:val="en-US"/>
              </w:rPr>
              <w:t xml:space="preserve"> PRO 6000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15</w:t>
            </w:r>
            <w:r w:rsidR="00047D3A"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4F32B4">
        <w:trPr>
          <w:trHeight w:val="63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8C4E63" w:rsidP="008C4E63">
            <w:pPr>
              <w:rPr>
                <w:color w:val="000000"/>
                <w:sz w:val="22"/>
                <w:szCs w:val="22"/>
              </w:rPr>
            </w:pPr>
            <w:r w:rsidRPr="008C4E63">
              <w:rPr>
                <w:color w:val="000000"/>
                <w:sz w:val="22"/>
                <w:szCs w:val="22"/>
              </w:rPr>
              <w:t xml:space="preserve">Żel alkoholowy (alkohol etylowy CAS 64-17-5 - 80g w 100 g preparatu) do higienicznej (30s) i chirurgicznej (90s) dezynfekcji rąk; do skóry wrażliwej - przetestowany dermatologicznie; bez zapachu i barwników; opakowanie 500ml + pompka, pasujące do dozowników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Dermados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 (wymagane poświadczenie producenta dozowników o kompatybilności); Skuteczność: B, F,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Tbc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, V (Polio,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Adeno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, Noro i wirusy osłonione) - 30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sek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>; przebadany zgodnie z normami EN 1500, EN 12791, EN 13727, EN 13624, EN 14348, EN. 14476.</w:t>
            </w:r>
            <w:r w:rsidR="009A7E75" w:rsidRPr="009A7E75">
              <w:rPr>
                <w:color w:val="000000"/>
                <w:sz w:val="22"/>
                <w:szCs w:val="22"/>
              </w:rPr>
              <w:t xml:space="preserve"> </w:t>
            </w:r>
            <w:r w:rsidR="004F32B4" w:rsidRPr="009A7E75">
              <w:rPr>
                <w:color w:val="000000"/>
                <w:sz w:val="22"/>
                <w:szCs w:val="22"/>
              </w:rPr>
              <w:t>Termin ważności min. 24 m-ce</w:t>
            </w:r>
            <w:r w:rsidR="004F32B4">
              <w:rPr>
                <w:color w:val="000000"/>
                <w:sz w:val="22"/>
                <w:szCs w:val="22"/>
              </w:rPr>
              <w:t>.</w:t>
            </w:r>
            <w:r w:rsidR="003C7230">
              <w:rPr>
                <w:color w:val="000000"/>
                <w:sz w:val="22"/>
                <w:szCs w:val="22"/>
              </w:rPr>
              <w:t xml:space="preserve"> </w:t>
            </w:r>
            <w:r w:rsidR="003C7230" w:rsidRPr="003C7230">
              <w:rPr>
                <w:color w:val="000000"/>
                <w:sz w:val="22"/>
                <w:szCs w:val="22"/>
                <w:highlight w:val="lightGray"/>
              </w:rPr>
              <w:t>Oferowany produkt ……………………………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9A7E75">
        <w:trPr>
          <w:trHeight w:val="706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7E75">
              <w:rPr>
                <w:color w:val="000000"/>
                <w:sz w:val="22"/>
                <w:szCs w:val="22"/>
              </w:rPr>
              <w:t>Staza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taktyczna. Elementy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stazy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: pojedyncza klamra, kołowrót, taśma zapięcia kołowrotu, płytka stabilizacyjna, opaska wewnętrzna. 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A33E69">
        <w:trPr>
          <w:trHeight w:val="1653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 w:rsidP="00400B72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Jednorazowy układ oddechowy do respiratorów z linii produktowej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Ventway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Sparrow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>; przeznaczony dla pacjentów dorosłych; średnica 22 mm; długość całkowita 180/240 cm (przed / po rozciągnięciu); jednoramienny; wyposażony w zawór wydechowy z pokrętłem regulacji PEEP, porty pomiaru ciśnienia i przepływu, przewody pomiaru oddechu, ciśnienia i przepływu zakończone wtykiem do respiratora.</w:t>
            </w:r>
            <w:r w:rsidR="00F658D2">
              <w:rPr>
                <w:color w:val="000000"/>
                <w:sz w:val="22"/>
                <w:szCs w:val="22"/>
              </w:rPr>
              <w:t xml:space="preserve"> </w:t>
            </w:r>
            <w:r w:rsidR="00F658D2" w:rsidRPr="00F658D2">
              <w:rPr>
                <w:color w:val="000000"/>
                <w:sz w:val="22"/>
                <w:szCs w:val="22"/>
              </w:rPr>
              <w:t>Termin ważności min. 24 m-ce.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A33E69">
        <w:trPr>
          <w:trHeight w:val="87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 w:rsidP="00400B72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Kleszczyki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Magilla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>, produkt jałowy, jednorazowego użytku, przeznaczony do usuwania ciał obcych z gardła. Kształt: anatomiczne zagięcie, długość: 25cm. (data produkcji nie wcześniej niż 2023 r.).</w:t>
            </w:r>
            <w:r w:rsidR="00F658D2">
              <w:rPr>
                <w:color w:val="000000"/>
                <w:sz w:val="22"/>
                <w:szCs w:val="22"/>
              </w:rPr>
              <w:t xml:space="preserve"> </w:t>
            </w:r>
            <w:r w:rsidR="00F658D2" w:rsidRPr="00F658D2">
              <w:rPr>
                <w:color w:val="000000"/>
                <w:sz w:val="22"/>
                <w:szCs w:val="22"/>
              </w:rPr>
              <w:t>Termin ważności min. 36 m-</w:t>
            </w:r>
            <w:proofErr w:type="spellStart"/>
            <w:r w:rsidR="00F658D2" w:rsidRPr="00F658D2">
              <w:rPr>
                <w:color w:val="000000"/>
                <w:sz w:val="22"/>
                <w:szCs w:val="22"/>
              </w:rPr>
              <w:t>cy</w:t>
            </w:r>
            <w:proofErr w:type="spellEnd"/>
            <w:r w:rsidR="00F658D2" w:rsidRPr="00F658D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A33E69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 w:rsidP="00400B72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Końcówki do </w:t>
            </w:r>
            <w:proofErr w:type="spellStart"/>
            <w:r w:rsidR="00C75B5E">
              <w:rPr>
                <w:color w:val="000000"/>
                <w:sz w:val="22"/>
                <w:szCs w:val="22"/>
              </w:rPr>
              <w:t>kapnometrów</w:t>
            </w:r>
            <w:proofErr w:type="spellEnd"/>
            <w:r w:rsidR="00C75B5E">
              <w:rPr>
                <w:color w:val="000000"/>
                <w:sz w:val="22"/>
                <w:szCs w:val="22"/>
              </w:rPr>
              <w:t xml:space="preserve"> i kapnografów typu „Emma”. </w:t>
            </w:r>
            <w:r w:rsidR="00400B72" w:rsidRPr="00C020F8">
              <w:rPr>
                <w:color w:val="000000"/>
                <w:sz w:val="22"/>
                <w:szCs w:val="22"/>
              </w:rPr>
              <w:t>Termin ważności</w:t>
            </w:r>
            <w:r w:rsidR="00C75B5E" w:rsidRPr="00C020F8">
              <w:rPr>
                <w:color w:val="000000"/>
                <w:sz w:val="22"/>
                <w:szCs w:val="22"/>
              </w:rPr>
              <w:t xml:space="preserve"> min. 36 m-</w:t>
            </w:r>
            <w:proofErr w:type="spellStart"/>
            <w:r w:rsidR="00C75B5E" w:rsidRPr="00C020F8">
              <w:rPr>
                <w:color w:val="000000"/>
                <w:sz w:val="22"/>
                <w:szCs w:val="22"/>
              </w:rPr>
              <w:t>cy</w:t>
            </w:r>
            <w:proofErr w:type="spellEnd"/>
            <w:r w:rsidR="00C75B5E" w:rsidRPr="00C020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 w:rsidP="004F3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A33E69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>
            <w:pPr>
              <w:rPr>
                <w:sz w:val="22"/>
                <w:szCs w:val="22"/>
              </w:rPr>
            </w:pPr>
            <w:r w:rsidRPr="009A7E75">
              <w:rPr>
                <w:sz w:val="22"/>
                <w:szCs w:val="22"/>
              </w:rPr>
              <w:t xml:space="preserve">Elektrody wielofunkcyjne do </w:t>
            </w:r>
            <w:proofErr w:type="spellStart"/>
            <w:r w:rsidRPr="009A7E75">
              <w:rPr>
                <w:sz w:val="22"/>
                <w:szCs w:val="22"/>
              </w:rPr>
              <w:t>Lifepack</w:t>
            </w:r>
            <w:proofErr w:type="spellEnd"/>
            <w:r w:rsidRPr="009A7E75">
              <w:rPr>
                <w:sz w:val="22"/>
                <w:szCs w:val="22"/>
              </w:rPr>
              <w:t xml:space="preserve"> 12/15. Termin ważności min. </w:t>
            </w:r>
            <w:r w:rsidR="004F32B4" w:rsidRPr="004F32B4">
              <w:rPr>
                <w:sz w:val="22"/>
                <w:szCs w:val="22"/>
              </w:rPr>
              <w:t>24 m-ce</w:t>
            </w:r>
            <w:r w:rsidRPr="009A7E75">
              <w:rPr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B4212F" w:rsidP="00B421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 w:rsidR="009A7E7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047D3A">
        <w:trPr>
          <w:trHeight w:val="60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Elektrody wielofunkcyjne do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Corpuls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3. Termin ważności min. </w:t>
            </w:r>
            <w:r w:rsidR="004F32B4" w:rsidRPr="004F32B4">
              <w:rPr>
                <w:color w:val="000000"/>
                <w:sz w:val="22"/>
                <w:szCs w:val="22"/>
              </w:rPr>
              <w:t>24 m-ce</w:t>
            </w:r>
            <w:r w:rsidRPr="009A7E7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B4212F" w:rsidP="004F32B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 w:rsidR="009A7E7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9A7E75">
        <w:trPr>
          <w:trHeight w:val="60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9A7E75">
            <w:pPr>
              <w:rPr>
                <w:sz w:val="22"/>
                <w:szCs w:val="22"/>
              </w:rPr>
            </w:pPr>
            <w:r w:rsidRPr="009A7E75">
              <w:rPr>
                <w:sz w:val="22"/>
                <w:szCs w:val="22"/>
              </w:rPr>
              <w:t xml:space="preserve">Papier do defibrylatora </w:t>
            </w:r>
            <w:proofErr w:type="spellStart"/>
            <w:r w:rsidRPr="009A7E75">
              <w:rPr>
                <w:sz w:val="22"/>
                <w:szCs w:val="22"/>
              </w:rPr>
              <w:t>Corpuls</w:t>
            </w:r>
            <w:proofErr w:type="spellEnd"/>
            <w:r w:rsidRPr="009A7E75">
              <w:rPr>
                <w:sz w:val="22"/>
                <w:szCs w:val="22"/>
              </w:rPr>
              <w:t xml:space="preserve"> 3 i </w:t>
            </w:r>
            <w:proofErr w:type="spellStart"/>
            <w:r w:rsidRPr="009A7E75">
              <w:rPr>
                <w:sz w:val="22"/>
                <w:szCs w:val="22"/>
              </w:rPr>
              <w:t>Lifepak</w:t>
            </w:r>
            <w:proofErr w:type="spellEnd"/>
            <w:r w:rsidRPr="009A7E75">
              <w:rPr>
                <w:sz w:val="22"/>
                <w:szCs w:val="22"/>
              </w:rPr>
              <w:t xml:space="preserve"> 12/15, wymiary: 106x25 mm, długość rolki maksymalnie 25 m, prześwit rolki 16 mm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</w:t>
            </w:r>
            <w:r w:rsidR="00047D3A"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E75" w:rsidRPr="009A7E75" w:rsidTr="009A7E75">
        <w:trPr>
          <w:trHeight w:val="66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9A7E75" w:rsidRPr="009A7E75" w:rsidRDefault="008C4E63" w:rsidP="00400B72">
            <w:pPr>
              <w:rPr>
                <w:color w:val="000000"/>
                <w:sz w:val="22"/>
                <w:szCs w:val="22"/>
              </w:rPr>
            </w:pPr>
            <w:r w:rsidRPr="008C4E63">
              <w:rPr>
                <w:color w:val="000000"/>
                <w:sz w:val="22"/>
                <w:szCs w:val="22"/>
              </w:rPr>
              <w:t xml:space="preserve">Preparat w postaci szybkodziałających gotowych do użycia chusteczek do dezynfekcji i mycia powierzchni medycznych wrażliwych na działanie alkoholu (w tym urządzeń elektronicznych np. monitory, telefony komórkowe, tablety). Skład preparatu: H2O2 (&lt; 2%), kwas glikolowy, związki powierzchniowo czynne, bez zawartości alkoholu, chloru, kwasu nadoctowego, QAV; chusteczka o wymiarze 20x20cm i gramaturze 50g/m2;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pH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: 2,1 - 2,3; spektrum działania: zgodnie z EN 16615 B, F,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Tbc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 – 5min, S (Cl.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Difficile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 R 027) – 15min, V zgodnie z RKI V (osłonkowe w tym: HBV, HCV, HIV) - 30sek., V (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Adeno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Polyoma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 SV40,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Rotawirus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) – 30sek.; możliwość rozszerzenia spektrum o wirusy Polio i Noro zgodnie z EN 14476; testy wykonane na roztworze odciśniętym z chusteczki lub bezpośrednio z jej udziałem (EN 16615); opakowanie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flow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4E63">
              <w:rPr>
                <w:color w:val="000000"/>
                <w:sz w:val="22"/>
                <w:szCs w:val="22"/>
              </w:rPr>
              <w:t>pack</w:t>
            </w:r>
            <w:proofErr w:type="spellEnd"/>
            <w:r w:rsidRPr="008C4E63">
              <w:rPr>
                <w:color w:val="000000"/>
                <w:sz w:val="22"/>
                <w:szCs w:val="22"/>
              </w:rPr>
              <w:t xml:space="preserve"> a'100szt; okres trwałości po pierwszym otwarciu - 3 miesiące; możliwość stosowania bez środków ochrony indywidualnej; produkt posiadający podwójną rejestrację (wyrób medyczny i biobójczy).</w:t>
            </w:r>
            <w:r w:rsidR="009A7E75" w:rsidRPr="009A7E75">
              <w:rPr>
                <w:color w:val="000000"/>
                <w:sz w:val="22"/>
                <w:szCs w:val="22"/>
              </w:rPr>
              <w:t xml:space="preserve"> Termin ważności min. 24 m-ce.</w:t>
            </w:r>
            <w:r w:rsidR="003C7230">
              <w:rPr>
                <w:color w:val="000000"/>
                <w:sz w:val="22"/>
                <w:szCs w:val="22"/>
              </w:rPr>
              <w:t xml:space="preserve"> </w:t>
            </w:r>
            <w:r w:rsidR="003C7230" w:rsidRPr="003C7230">
              <w:rPr>
                <w:color w:val="000000"/>
                <w:sz w:val="22"/>
                <w:szCs w:val="22"/>
                <w:highlight w:val="lightGray"/>
              </w:rPr>
              <w:t>Oferowany produkt ……………………………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A7E75" w:rsidRPr="009A7E75" w:rsidRDefault="009A7E75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A7E75" w:rsidRPr="009A7E75" w:rsidRDefault="009A7E75" w:rsidP="000C338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301B6" w:rsidRDefault="007301B6" w:rsidP="000C338E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7301B6" w:rsidRDefault="007301B6" w:rsidP="000C338E">
      <w:pPr>
        <w:spacing w:line="276" w:lineRule="auto"/>
      </w:pPr>
    </w:p>
    <w:p w:rsidR="000A3A9C" w:rsidRDefault="000A3A9C" w:rsidP="000C338E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0C338E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0C338E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Pr="00D33D20" w:rsidRDefault="00567958" w:rsidP="000C338E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F208E6" w:rsidRPr="00567958" w:rsidRDefault="00567958" w:rsidP="000C338E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0A3A9C" w:rsidRPr="00774C98" w:rsidRDefault="000A3A9C" w:rsidP="000C338E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0A3A9C" w:rsidRPr="00BE7292" w:rsidRDefault="000A3A9C" w:rsidP="000C338E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</w:rPr>
        <w:sectPr w:rsidR="000A3A9C" w:rsidRPr="00BE7292" w:rsidSect="009748E0">
          <w:pgSz w:w="16838" w:h="11906" w:orient="landscape"/>
          <w:pgMar w:top="709" w:right="1418" w:bottom="765" w:left="902" w:header="709" w:footer="709" w:gutter="0"/>
          <w:cols w:space="708"/>
          <w:docGrid w:linePitch="326"/>
        </w:sectPr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 w:rsidR="004F32B4">
        <w:rPr>
          <w:bCs/>
          <w:kern w:val="3"/>
          <w:sz w:val="18"/>
        </w:rPr>
        <w:t>i</w:t>
      </w:r>
      <w:r w:rsidR="00B12F2B" w:rsidRPr="00F208E6">
        <w:rPr>
          <w:bCs/>
          <w:kern w:val="3"/>
          <w:sz w:val="18"/>
        </w:rPr>
        <w:t xml:space="preserve"> </w:t>
      </w:r>
      <w:r w:rsidRPr="00F208E6">
        <w:rPr>
          <w:bCs/>
          <w:kern w:val="3"/>
          <w:sz w:val="18"/>
        </w:rPr>
        <w:t>w związku z r</w:t>
      </w:r>
      <w:r w:rsidR="00BE7292" w:rsidRPr="00F208E6">
        <w:rPr>
          <w:bCs/>
          <w:kern w:val="3"/>
          <w:sz w:val="18"/>
        </w:rPr>
        <w:t>e</w:t>
      </w:r>
      <w:r w:rsidR="00877725">
        <w:rPr>
          <w:bCs/>
          <w:kern w:val="3"/>
          <w:sz w:val="18"/>
        </w:rPr>
        <w:t xml:space="preserve">alizacją przedmiotu zamówienia </w:t>
      </w:r>
      <w:r w:rsidR="00877725">
        <w:rPr>
          <w:bCs/>
          <w:kern w:val="3"/>
        </w:rPr>
        <w:t xml:space="preserve"> </w:t>
      </w:r>
      <w:r w:rsidR="00B12F2B">
        <w:rPr>
          <w:bCs/>
          <w:kern w:val="3"/>
        </w:rPr>
        <w:t xml:space="preserve"> </w:t>
      </w:r>
      <w:r w:rsidR="00BE7292">
        <w:rPr>
          <w:bCs/>
          <w:kern w:val="3"/>
        </w:rPr>
        <w:t xml:space="preserve">  </w:t>
      </w:r>
    </w:p>
    <w:p w:rsidR="00F50EE9" w:rsidRPr="00F50EE9" w:rsidRDefault="009748E0" w:rsidP="000C338E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kern w:val="3"/>
          <w:sz w:val="22"/>
          <w:szCs w:val="22"/>
        </w:rPr>
        <w:lastRenderedPageBreak/>
        <w:t xml:space="preserve">Załącznik </w:t>
      </w:r>
      <w:r w:rsidR="00047D3A">
        <w:rPr>
          <w:b/>
          <w:bCs/>
          <w:kern w:val="3"/>
          <w:sz w:val="22"/>
          <w:szCs w:val="22"/>
        </w:rPr>
        <w:t>n</w:t>
      </w:r>
      <w:r>
        <w:rPr>
          <w:b/>
          <w:bCs/>
          <w:kern w:val="3"/>
          <w:sz w:val="22"/>
          <w:szCs w:val="22"/>
        </w:rPr>
        <w:t>r</w:t>
      </w:r>
      <w:r w:rsidR="00947047">
        <w:rPr>
          <w:b/>
          <w:bCs/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4</w:t>
      </w:r>
      <w:r w:rsidR="00F50EE9" w:rsidRPr="00F50EE9">
        <w:rPr>
          <w:b/>
          <w:bCs/>
          <w:kern w:val="3"/>
          <w:sz w:val="22"/>
          <w:szCs w:val="22"/>
        </w:rPr>
        <w:t xml:space="preserve"> do SWZ </w:t>
      </w:r>
      <w:r w:rsidR="00F50EE9">
        <w:rPr>
          <w:kern w:val="3"/>
          <w:sz w:val="22"/>
          <w:szCs w:val="22"/>
        </w:rPr>
        <w:t>–</w:t>
      </w:r>
      <w:r w:rsidR="00F50EE9"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p w:rsidR="00F50EE9" w:rsidRDefault="00F50EE9" w:rsidP="000C338E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Pr="005A32E0" w:rsidRDefault="00BE7292" w:rsidP="000C338E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</w:t>
      </w:r>
      <w:r w:rsidR="007F484A">
        <w:rPr>
          <w:b/>
          <w:bCs/>
          <w:sz w:val="22"/>
          <w:szCs w:val="22"/>
        </w:rPr>
        <w:t>24.23</w:t>
      </w:r>
      <w:r w:rsidR="00281269">
        <w:rPr>
          <w:b/>
          <w:bCs/>
          <w:sz w:val="22"/>
          <w:szCs w:val="22"/>
        </w:rPr>
        <w:t xml:space="preserve"> cz.</w:t>
      </w:r>
      <w:r w:rsidRPr="005A32E0">
        <w:rPr>
          <w:b/>
          <w:bCs/>
          <w:sz w:val="22"/>
          <w:szCs w:val="22"/>
        </w:rPr>
        <w:t xml:space="preserve"> </w:t>
      </w:r>
      <w:r w:rsidR="00281269" w:rsidRPr="00281269">
        <w:rPr>
          <w:b/>
          <w:bCs/>
          <w:sz w:val="22"/>
          <w:szCs w:val="22"/>
        </w:rPr>
        <w:t>1, 2, 3, 4, 5, 6, 7, 8, 9, 10, 11, 1</w:t>
      </w:r>
      <w:r w:rsidR="00047D3A">
        <w:rPr>
          <w:b/>
          <w:bCs/>
          <w:sz w:val="22"/>
          <w:szCs w:val="22"/>
        </w:rPr>
        <w:t>2</w:t>
      </w:r>
      <w:r w:rsidR="00281269" w:rsidRPr="00281269">
        <w:rPr>
          <w:b/>
          <w:bCs/>
          <w:sz w:val="22"/>
          <w:szCs w:val="22"/>
        </w:rPr>
        <w:t>*</w:t>
      </w:r>
      <w:r w:rsidRPr="005A32E0">
        <w:rPr>
          <w:b/>
          <w:bCs/>
          <w:sz w:val="22"/>
          <w:szCs w:val="22"/>
        </w:rPr>
        <w:t>- projekt</w:t>
      </w:r>
    </w:p>
    <w:p w:rsidR="00BE7292" w:rsidRPr="005A32E0" w:rsidRDefault="00BE7292" w:rsidP="000C338E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zawarta w dniu …………..……… w Białymstoku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pomiędzy:</w:t>
      </w:r>
    </w:p>
    <w:p w:rsidR="009748E0" w:rsidRPr="009748E0" w:rsidRDefault="009748E0" w:rsidP="000C338E">
      <w:pPr>
        <w:spacing w:line="276" w:lineRule="auto"/>
        <w:jc w:val="both"/>
        <w:rPr>
          <w:sz w:val="22"/>
          <w:szCs w:val="22"/>
        </w:rPr>
      </w:pPr>
      <w:r w:rsidRPr="009748E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9748E0">
        <w:rPr>
          <w:sz w:val="22"/>
          <w:szCs w:val="22"/>
        </w:rPr>
        <w:t>, ul. Poleska 89, 15-874 Białystok, NIP 542-25-03-045, KRS 0000179636, nr BDO 000159464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reprezentowaną przez:</w:t>
      </w:r>
    </w:p>
    <w:p w:rsidR="009748E0" w:rsidRPr="009748E0" w:rsidRDefault="003D31F6" w:rsidP="000C33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„Zamawiającym”, 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a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………………………………………………………………………………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reprezentowaną przez: </w:t>
      </w:r>
    </w:p>
    <w:p w:rsidR="009748E0" w:rsidRPr="009748E0" w:rsidRDefault="009748E0" w:rsidP="000C338E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……………………………..………………………..</w:t>
      </w:r>
    </w:p>
    <w:p w:rsidR="009748E0" w:rsidRDefault="000D383A" w:rsidP="000C33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zwaną dalej „Wykonawcą”</w:t>
      </w:r>
    </w:p>
    <w:p w:rsidR="000D383A" w:rsidRPr="009748E0" w:rsidRDefault="000D383A" w:rsidP="000C338E">
      <w:pPr>
        <w:spacing w:line="276" w:lineRule="auto"/>
        <w:rPr>
          <w:sz w:val="22"/>
          <w:szCs w:val="22"/>
        </w:rPr>
      </w:pPr>
      <w:r w:rsidRPr="000D383A">
        <w:rPr>
          <w:sz w:val="22"/>
          <w:szCs w:val="22"/>
        </w:rPr>
        <w:t>zwanymi dalej łącznie „Stronami”</w:t>
      </w:r>
      <w:r>
        <w:rPr>
          <w:sz w:val="22"/>
          <w:szCs w:val="22"/>
        </w:rPr>
        <w:t>.</w:t>
      </w:r>
    </w:p>
    <w:p w:rsidR="00DD2D6E" w:rsidRDefault="00DD2D6E" w:rsidP="000C338E">
      <w:pPr>
        <w:spacing w:line="276" w:lineRule="auto"/>
        <w:jc w:val="center"/>
        <w:rPr>
          <w:b/>
          <w:sz w:val="22"/>
          <w:szCs w:val="22"/>
        </w:rPr>
      </w:pPr>
    </w:p>
    <w:p w:rsidR="00DD2D6E" w:rsidRPr="00F03D63" w:rsidRDefault="00DD2D6E" w:rsidP="000C338E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1</w:t>
      </w:r>
    </w:p>
    <w:p w:rsidR="00DD2D6E" w:rsidRDefault="00DD2D6E" w:rsidP="00967235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W wyniku przeprowadzonego postępowania w trybie </w:t>
      </w:r>
      <w:r w:rsidRPr="00050549">
        <w:rPr>
          <w:sz w:val="22"/>
          <w:szCs w:val="22"/>
        </w:rPr>
        <w:t xml:space="preserve">podstawowym bez negocjacji </w:t>
      </w:r>
      <w:r>
        <w:rPr>
          <w:sz w:val="22"/>
          <w:szCs w:val="22"/>
        </w:rPr>
        <w:t>na „D</w:t>
      </w:r>
      <w:r w:rsidRPr="00F03D63">
        <w:rPr>
          <w:sz w:val="22"/>
          <w:szCs w:val="22"/>
        </w:rPr>
        <w:t>ostawę materiałów medyczn</w:t>
      </w:r>
      <w:r>
        <w:rPr>
          <w:sz w:val="22"/>
          <w:szCs w:val="22"/>
        </w:rPr>
        <w:t>ych i środków dezynfekcyjnych do SP ZOZ WSPR w Białymstoku”, nr postępowania EOP.332.</w:t>
      </w:r>
      <w:r w:rsidR="007F484A">
        <w:rPr>
          <w:sz w:val="22"/>
          <w:szCs w:val="22"/>
        </w:rPr>
        <w:t>24.23</w:t>
      </w:r>
      <w:r w:rsidRPr="00F03D63">
        <w:rPr>
          <w:sz w:val="22"/>
          <w:szCs w:val="22"/>
        </w:rPr>
        <w:t>, Wykonawca zobowiązuje się do sukcesywnego dostarczania Zamawiającemu materiałów medycznych (zwanych dalej towarem) ws</w:t>
      </w:r>
      <w:r>
        <w:rPr>
          <w:sz w:val="22"/>
          <w:szCs w:val="22"/>
        </w:rPr>
        <w:t>kazanych w Załączniku nr 1 do S</w:t>
      </w:r>
      <w:r w:rsidRPr="00F03D63">
        <w:rPr>
          <w:sz w:val="22"/>
          <w:szCs w:val="22"/>
        </w:rPr>
        <w:t>WZ (który staje się odpowiednio załącznikiem nr 1 do umowy) w części: 1, 2, 3, 4, 5</w:t>
      </w:r>
      <w:r w:rsidR="00047D3A">
        <w:rPr>
          <w:sz w:val="22"/>
          <w:szCs w:val="22"/>
        </w:rPr>
        <w:t>, 6, 7, 8, 9, 10, 11, 12</w:t>
      </w:r>
      <w:r w:rsidRPr="003324A0">
        <w:rPr>
          <w:sz w:val="22"/>
          <w:szCs w:val="22"/>
        </w:rPr>
        <w:t>.</w:t>
      </w:r>
      <w:r w:rsidRPr="00F03D63">
        <w:rPr>
          <w:sz w:val="22"/>
          <w:szCs w:val="22"/>
        </w:rPr>
        <w:t xml:space="preserve">* </w:t>
      </w:r>
    </w:p>
    <w:p w:rsidR="00DD2D6E" w:rsidRPr="00852319" w:rsidRDefault="00DD2D6E" w:rsidP="00967235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852319">
        <w:rPr>
          <w:sz w:val="22"/>
          <w:szCs w:val="22"/>
        </w:rPr>
        <w:t xml:space="preserve">Zamawiający zastrzega sobie prawo do zakupu mniejszych ilości towaru, niż podane </w:t>
      </w:r>
      <w:r w:rsidRPr="00852319">
        <w:rPr>
          <w:sz w:val="22"/>
          <w:szCs w:val="22"/>
        </w:rPr>
        <w:br/>
        <w:t>w Załączniku nr 1 do niniejszej umowy. Z tego tytułu nie będą przysługiwały Wykonawcy żadne roszczenia, poza roszczeniem o zapłatę, za już dostarczony towar z zastrzeżeniem ust. 3. Łączna maksymalna wartość zamówień wyniesie nie więcej niż:</w:t>
      </w:r>
    </w:p>
    <w:p w:rsidR="00DD2D6E" w:rsidRPr="00F03D63" w:rsidRDefault="00DD2D6E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 części 1</w:t>
      </w:r>
      <w:r>
        <w:rPr>
          <w:sz w:val="22"/>
          <w:szCs w:val="22"/>
        </w:rPr>
        <w:t>:</w:t>
      </w:r>
      <w:r w:rsidRPr="00F03D63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…… zł brutto, słownie:………………….*</w:t>
      </w:r>
    </w:p>
    <w:p w:rsidR="00DD2D6E" w:rsidRPr="00F03D63" w:rsidRDefault="00DD2D6E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2: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DD2D6E" w:rsidRPr="00F03D63" w:rsidRDefault="00DD2D6E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3: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DD2D6E" w:rsidRPr="00F03D63" w:rsidRDefault="00DD2D6E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4: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DD2D6E" w:rsidRDefault="00DD2D6E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5: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Default="00445D2C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6: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Default="00445D2C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7: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Default="00445D2C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8: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Default="00445D2C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9: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Default="00445D2C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10: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Default="00445D2C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11: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Default="00445D2C" w:rsidP="000C338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12: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Pr="00445D2C" w:rsidRDefault="00DD2D6E" w:rsidP="0096723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190CEB">
        <w:rPr>
          <w:sz w:val="22"/>
          <w:szCs w:val="22"/>
        </w:rPr>
        <w:t xml:space="preserve">Zamawiający gwarantuje, że zakupi nie mniej niż </w:t>
      </w:r>
      <w:r w:rsidRPr="00435D4C">
        <w:rPr>
          <w:sz w:val="22"/>
          <w:szCs w:val="22"/>
        </w:rPr>
        <w:t>40% towaru</w:t>
      </w:r>
      <w:r w:rsidRPr="00190CEB">
        <w:rPr>
          <w:sz w:val="22"/>
          <w:szCs w:val="22"/>
        </w:rPr>
        <w:t xml:space="preserve">, określonego w Załączniku nr 1 do umowy w części 1, 2, 3, </w:t>
      </w:r>
      <w:r>
        <w:rPr>
          <w:sz w:val="22"/>
          <w:szCs w:val="22"/>
        </w:rPr>
        <w:t>4, 5</w:t>
      </w:r>
      <w:r w:rsidR="00047D3A">
        <w:rPr>
          <w:sz w:val="22"/>
          <w:szCs w:val="22"/>
        </w:rPr>
        <w:t>, 6, 7, 8, 9, 10, 11, 12</w:t>
      </w:r>
      <w:r w:rsidRPr="00190CEB">
        <w:rPr>
          <w:sz w:val="22"/>
          <w:szCs w:val="22"/>
        </w:rPr>
        <w:t>.*</w:t>
      </w:r>
    </w:p>
    <w:p w:rsidR="00DD2D6E" w:rsidRPr="00FF64F7" w:rsidRDefault="00DD2D6E" w:rsidP="000C338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D2D6E" w:rsidRPr="00F03D63" w:rsidRDefault="00DD2D6E" w:rsidP="000C338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2</w:t>
      </w:r>
    </w:p>
    <w:p w:rsidR="00DD2D6E" w:rsidRDefault="00DD2D6E" w:rsidP="00967235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Wykonawca zapewnia, że towar będący przedmiotem umowy jest nowy, odpowiada swemu przeznaczeniu i spełnia wymogi określone w normach jakościowych przewidzianych dla tego rodzaju towaru.</w:t>
      </w:r>
    </w:p>
    <w:p w:rsidR="00DD2D6E" w:rsidRPr="003C5496" w:rsidRDefault="00DD2D6E" w:rsidP="00967235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oświadcza, że o</w:t>
      </w:r>
      <w:r w:rsidRPr="003C5496">
        <w:rPr>
          <w:sz w:val="22"/>
          <w:szCs w:val="22"/>
        </w:rPr>
        <w:t xml:space="preserve">ferowane wyroby (materiały medyczne) </w:t>
      </w:r>
      <w:r>
        <w:rPr>
          <w:sz w:val="22"/>
          <w:szCs w:val="22"/>
        </w:rPr>
        <w:t>posiadają</w:t>
      </w:r>
      <w:r w:rsidRPr="003C5496">
        <w:rPr>
          <w:sz w:val="22"/>
          <w:szCs w:val="22"/>
        </w:rPr>
        <w:t xml:space="preserve"> aktualne pozwolenia ministra właściwego do spraw zdrowia na dopuszczenie do obrotu lub świadectwo jakości lub świadectwo dopuszczenia </w:t>
      </w:r>
      <w:r w:rsidRPr="003C5496">
        <w:rPr>
          <w:sz w:val="22"/>
          <w:szCs w:val="22"/>
        </w:rPr>
        <w:lastRenderedPageBreak/>
        <w:t xml:space="preserve">do stosowania lub pozytywną opinie o wyrobie medycznym lub deklarację zgodności /znak zgodności CE oraz </w:t>
      </w:r>
      <w:r>
        <w:rPr>
          <w:sz w:val="22"/>
          <w:szCs w:val="22"/>
        </w:rPr>
        <w:t>spełniają</w:t>
      </w:r>
      <w:r w:rsidRPr="003C5496">
        <w:rPr>
          <w:sz w:val="22"/>
          <w:szCs w:val="22"/>
        </w:rPr>
        <w:t xml:space="preserve"> wymagania Ustawy z dnia </w:t>
      </w:r>
      <w:r w:rsidRPr="003324A0">
        <w:rPr>
          <w:sz w:val="22"/>
          <w:szCs w:val="22"/>
        </w:rPr>
        <w:t xml:space="preserve">7 kwietnia 2022 r. o wyrobach medycznych (Dz.U. 2022.974 </w:t>
      </w:r>
      <w:proofErr w:type="spellStart"/>
      <w:r w:rsidRPr="003324A0">
        <w:rPr>
          <w:sz w:val="22"/>
          <w:szCs w:val="22"/>
        </w:rPr>
        <w:t>t.j</w:t>
      </w:r>
      <w:proofErr w:type="spellEnd"/>
      <w:r w:rsidRPr="003324A0">
        <w:rPr>
          <w:sz w:val="22"/>
          <w:szCs w:val="22"/>
        </w:rPr>
        <w:t xml:space="preserve">. z </w:t>
      </w:r>
      <w:proofErr w:type="spellStart"/>
      <w:r w:rsidRPr="003324A0">
        <w:rPr>
          <w:sz w:val="22"/>
          <w:szCs w:val="22"/>
        </w:rPr>
        <w:t>późn</w:t>
      </w:r>
      <w:proofErr w:type="spellEnd"/>
      <w:r w:rsidRPr="003324A0">
        <w:rPr>
          <w:sz w:val="22"/>
          <w:szCs w:val="22"/>
        </w:rPr>
        <w:t xml:space="preserve">. </w:t>
      </w:r>
      <w:proofErr w:type="spellStart"/>
      <w:r w:rsidRPr="003324A0">
        <w:rPr>
          <w:sz w:val="22"/>
          <w:szCs w:val="22"/>
        </w:rPr>
        <w:t>zm</w:t>
      </w:r>
      <w:proofErr w:type="spellEnd"/>
      <w:r w:rsidRPr="003324A0">
        <w:rPr>
          <w:sz w:val="22"/>
          <w:szCs w:val="22"/>
        </w:rPr>
        <w:t>)</w:t>
      </w:r>
      <w:r w:rsidRPr="003C5496">
        <w:rPr>
          <w:sz w:val="22"/>
          <w:szCs w:val="22"/>
        </w:rPr>
        <w:t>. Jednocześnie zobowiązuje się</w:t>
      </w:r>
      <w:r>
        <w:rPr>
          <w:sz w:val="22"/>
          <w:szCs w:val="22"/>
        </w:rPr>
        <w:t xml:space="preserve"> do dostarczenia Zamawiającemu </w:t>
      </w:r>
      <w:r w:rsidRPr="003C5496">
        <w:rPr>
          <w:sz w:val="22"/>
          <w:szCs w:val="22"/>
        </w:rPr>
        <w:t>w/w dokumentów na każde żądanie celem kontroli.</w:t>
      </w:r>
      <w:r>
        <w:rPr>
          <w:sz w:val="22"/>
          <w:szCs w:val="22"/>
        </w:rPr>
        <w:t xml:space="preserve"> Powyższe dokumenty zostaną udostępnione Zamawiającemu w ciągu 5 dni roboczych od wezwania Zamawiającego. </w:t>
      </w:r>
    </w:p>
    <w:p w:rsidR="00DD2D6E" w:rsidRPr="00F03D63" w:rsidRDefault="00DD2D6E" w:rsidP="00967235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 xml:space="preserve">Dostawy będą odbywać się </w:t>
      </w:r>
      <w:r w:rsidR="00445D2C">
        <w:rPr>
          <w:sz w:val="22"/>
          <w:szCs w:val="22"/>
        </w:rPr>
        <w:t xml:space="preserve">w ilościach zamówionych przez Zamawiającego, </w:t>
      </w:r>
      <w:r w:rsidRPr="00F03D63">
        <w:rPr>
          <w:sz w:val="22"/>
          <w:szCs w:val="22"/>
        </w:rPr>
        <w:t>na koszt i ryzyko Wykonawcy do siedziby Zamawiającego (Magazyn) na każdorazowe jego wezwanie w terminie:</w:t>
      </w:r>
    </w:p>
    <w:p w:rsidR="00DD2D6E" w:rsidRPr="00F03D63" w:rsidRDefault="00445D2C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DD2D6E" w:rsidRPr="00F03D63">
        <w:rPr>
          <w:sz w:val="22"/>
          <w:szCs w:val="22"/>
        </w:rPr>
        <w:t xml:space="preserve"> części 1: ……</w:t>
      </w:r>
      <w:r w:rsidR="00DD2D6E">
        <w:rPr>
          <w:sz w:val="22"/>
          <w:szCs w:val="22"/>
        </w:rPr>
        <w:t xml:space="preserve"> dni, </w:t>
      </w:r>
      <w:r w:rsidR="00DD2D6E" w:rsidRPr="003C5496">
        <w:rPr>
          <w:sz w:val="22"/>
          <w:szCs w:val="22"/>
        </w:rPr>
        <w:t>od daty złożenia zamówienia</w:t>
      </w:r>
      <w:r w:rsidR="00DD2D6E">
        <w:rPr>
          <w:sz w:val="22"/>
          <w:szCs w:val="22"/>
        </w:rPr>
        <w:t>*</w:t>
      </w:r>
    </w:p>
    <w:p w:rsidR="00DD2D6E" w:rsidRPr="00F03D63" w:rsidRDefault="00445D2C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DD2D6E" w:rsidRPr="00F03D63">
        <w:rPr>
          <w:sz w:val="22"/>
          <w:szCs w:val="22"/>
        </w:rPr>
        <w:t xml:space="preserve"> części 2: …… </w:t>
      </w:r>
      <w:r w:rsidR="00DD2D6E" w:rsidRPr="003C5496">
        <w:rPr>
          <w:sz w:val="22"/>
          <w:szCs w:val="22"/>
        </w:rPr>
        <w:t>dni, od daty złożenia zamówienia*</w:t>
      </w:r>
    </w:p>
    <w:p w:rsidR="00DD2D6E" w:rsidRPr="00F03D63" w:rsidRDefault="00445D2C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DD2D6E" w:rsidRPr="00F03D63">
        <w:rPr>
          <w:sz w:val="22"/>
          <w:szCs w:val="22"/>
        </w:rPr>
        <w:t xml:space="preserve"> części 3: …… </w:t>
      </w:r>
      <w:r w:rsidR="00DD2D6E" w:rsidRPr="003C5496">
        <w:rPr>
          <w:sz w:val="22"/>
          <w:szCs w:val="22"/>
        </w:rPr>
        <w:t>dni, od daty złożenia zamówienia*</w:t>
      </w:r>
    </w:p>
    <w:p w:rsidR="00DD2D6E" w:rsidRPr="00F03D63" w:rsidRDefault="00445D2C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DD2D6E" w:rsidRPr="00F03D63">
        <w:rPr>
          <w:sz w:val="22"/>
          <w:szCs w:val="22"/>
        </w:rPr>
        <w:t xml:space="preserve"> części 4: …… </w:t>
      </w:r>
      <w:r w:rsidR="00DD2D6E" w:rsidRPr="003C5496">
        <w:rPr>
          <w:sz w:val="22"/>
          <w:szCs w:val="22"/>
        </w:rPr>
        <w:t>dni, od daty złożenia zamówienia*</w:t>
      </w:r>
    </w:p>
    <w:p w:rsidR="00DD2D6E" w:rsidRDefault="00445D2C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DD2D6E" w:rsidRPr="00F03D63">
        <w:rPr>
          <w:sz w:val="22"/>
          <w:szCs w:val="22"/>
        </w:rPr>
        <w:t xml:space="preserve"> części 5: …… </w:t>
      </w:r>
      <w:r w:rsidR="00DD2D6E" w:rsidRPr="003C5496">
        <w:rPr>
          <w:sz w:val="22"/>
          <w:szCs w:val="22"/>
        </w:rPr>
        <w:t>dni, od daty złożenia zamówienia*</w:t>
      </w:r>
    </w:p>
    <w:p w:rsidR="00445D2C" w:rsidRPr="00F03D63" w:rsidRDefault="00C25DBF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445D2C" w:rsidRPr="00F03D63">
        <w:rPr>
          <w:sz w:val="22"/>
          <w:szCs w:val="22"/>
        </w:rPr>
        <w:t xml:space="preserve"> części 6: …… </w:t>
      </w:r>
      <w:r w:rsidR="00445D2C" w:rsidRPr="003C5496">
        <w:rPr>
          <w:sz w:val="22"/>
          <w:szCs w:val="22"/>
        </w:rPr>
        <w:t>dni, od daty złożenia zamówienia*</w:t>
      </w:r>
    </w:p>
    <w:p w:rsidR="00445D2C" w:rsidRDefault="00C25DBF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445D2C" w:rsidRPr="00F03D63">
        <w:rPr>
          <w:sz w:val="22"/>
          <w:szCs w:val="22"/>
        </w:rPr>
        <w:t xml:space="preserve"> części 7: …… </w:t>
      </w:r>
      <w:r w:rsidR="00445D2C" w:rsidRPr="003C5496">
        <w:rPr>
          <w:sz w:val="22"/>
          <w:szCs w:val="22"/>
        </w:rPr>
        <w:t>dni, od daty złożenia zamó</w:t>
      </w:r>
      <w:r>
        <w:rPr>
          <w:sz w:val="22"/>
          <w:szCs w:val="22"/>
        </w:rPr>
        <w:t>w</w:t>
      </w:r>
      <w:r w:rsidR="00445D2C" w:rsidRPr="003C5496">
        <w:rPr>
          <w:sz w:val="22"/>
          <w:szCs w:val="22"/>
        </w:rPr>
        <w:t>ienia*</w:t>
      </w:r>
    </w:p>
    <w:p w:rsidR="00445D2C" w:rsidRDefault="00C25DBF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445D2C">
        <w:rPr>
          <w:sz w:val="22"/>
          <w:szCs w:val="22"/>
        </w:rPr>
        <w:t xml:space="preserve"> części 8</w:t>
      </w:r>
      <w:r w:rsidR="00445D2C" w:rsidRPr="00F03D63">
        <w:rPr>
          <w:sz w:val="22"/>
          <w:szCs w:val="22"/>
        </w:rPr>
        <w:t xml:space="preserve">: …… </w:t>
      </w:r>
      <w:r w:rsidR="00445D2C" w:rsidRPr="003C5496">
        <w:rPr>
          <w:sz w:val="22"/>
          <w:szCs w:val="22"/>
        </w:rPr>
        <w:t>dni, od daty złożenia zamó</w:t>
      </w:r>
      <w:r>
        <w:rPr>
          <w:sz w:val="22"/>
          <w:szCs w:val="22"/>
        </w:rPr>
        <w:t>w</w:t>
      </w:r>
      <w:r w:rsidR="00445D2C" w:rsidRPr="003C5496">
        <w:rPr>
          <w:sz w:val="22"/>
          <w:szCs w:val="22"/>
        </w:rPr>
        <w:t>ienia*</w:t>
      </w:r>
    </w:p>
    <w:p w:rsidR="00445D2C" w:rsidRDefault="00C25DBF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445D2C">
        <w:rPr>
          <w:sz w:val="22"/>
          <w:szCs w:val="22"/>
        </w:rPr>
        <w:t xml:space="preserve"> części 9</w:t>
      </w:r>
      <w:r w:rsidR="00445D2C" w:rsidRPr="00F03D63">
        <w:rPr>
          <w:sz w:val="22"/>
          <w:szCs w:val="22"/>
        </w:rPr>
        <w:t xml:space="preserve">: …… </w:t>
      </w:r>
      <w:r w:rsidR="00445D2C" w:rsidRPr="003C5496">
        <w:rPr>
          <w:sz w:val="22"/>
          <w:szCs w:val="22"/>
        </w:rPr>
        <w:t>dni, od daty złożenia zamówienia*</w:t>
      </w:r>
    </w:p>
    <w:p w:rsidR="00445D2C" w:rsidRDefault="00C25DBF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445D2C">
        <w:rPr>
          <w:sz w:val="22"/>
          <w:szCs w:val="22"/>
        </w:rPr>
        <w:t xml:space="preserve"> części 10</w:t>
      </w:r>
      <w:r w:rsidR="00445D2C" w:rsidRPr="00F03D63">
        <w:rPr>
          <w:sz w:val="22"/>
          <w:szCs w:val="22"/>
        </w:rPr>
        <w:t xml:space="preserve">: …… </w:t>
      </w:r>
      <w:r w:rsidR="00445D2C" w:rsidRPr="003C5496">
        <w:rPr>
          <w:sz w:val="22"/>
          <w:szCs w:val="22"/>
        </w:rPr>
        <w:t>dni, od daty złożenia zamówienia*</w:t>
      </w:r>
    </w:p>
    <w:p w:rsidR="00445D2C" w:rsidRDefault="00C25DBF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445D2C" w:rsidRPr="00F03D63">
        <w:rPr>
          <w:sz w:val="22"/>
          <w:szCs w:val="22"/>
        </w:rPr>
        <w:t xml:space="preserve"> części </w:t>
      </w:r>
      <w:r w:rsidR="00445D2C">
        <w:rPr>
          <w:sz w:val="22"/>
          <w:szCs w:val="22"/>
        </w:rPr>
        <w:t>11</w:t>
      </w:r>
      <w:r w:rsidR="00445D2C" w:rsidRPr="00F03D63">
        <w:rPr>
          <w:sz w:val="22"/>
          <w:szCs w:val="22"/>
        </w:rPr>
        <w:t xml:space="preserve">: …… </w:t>
      </w:r>
      <w:r w:rsidR="00445D2C" w:rsidRPr="003C5496">
        <w:rPr>
          <w:sz w:val="22"/>
          <w:szCs w:val="22"/>
        </w:rPr>
        <w:t>dni, od daty złożenia zamówienia*</w:t>
      </w:r>
    </w:p>
    <w:p w:rsidR="00C25DBF" w:rsidRPr="00F03D63" w:rsidRDefault="00C25DBF" w:rsidP="00047D3A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445D2C">
        <w:rPr>
          <w:sz w:val="22"/>
          <w:szCs w:val="22"/>
        </w:rPr>
        <w:t xml:space="preserve"> części 12</w:t>
      </w:r>
      <w:r w:rsidR="00445D2C" w:rsidRPr="00F03D63">
        <w:rPr>
          <w:sz w:val="22"/>
          <w:szCs w:val="22"/>
        </w:rPr>
        <w:t xml:space="preserve">: …… </w:t>
      </w:r>
      <w:r w:rsidR="00445D2C" w:rsidRPr="003C5496">
        <w:rPr>
          <w:sz w:val="22"/>
          <w:szCs w:val="22"/>
        </w:rPr>
        <w:t>dni, od daty złożenia zamówienia*</w:t>
      </w:r>
    </w:p>
    <w:p w:rsidR="00DD2D6E" w:rsidRPr="00F03D63" w:rsidRDefault="00DD2D6E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w wypadku oznaczenia w zamówieniu dostawy jako pilnej</w:t>
      </w:r>
      <w:r>
        <w:rPr>
          <w:sz w:val="22"/>
          <w:szCs w:val="22"/>
        </w:rPr>
        <w:t>, dostawa powinna nastąpić</w:t>
      </w:r>
      <w:r w:rsidRPr="00F03D63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1 dnia roboczego</w:t>
      </w:r>
      <w:r w:rsidRPr="00F03D63">
        <w:rPr>
          <w:sz w:val="22"/>
          <w:szCs w:val="22"/>
        </w:rPr>
        <w:t xml:space="preserve"> od </w:t>
      </w:r>
      <w:r>
        <w:rPr>
          <w:sz w:val="22"/>
          <w:szCs w:val="22"/>
        </w:rPr>
        <w:t>daty</w:t>
      </w:r>
      <w:r w:rsidRPr="00F03D63">
        <w:rPr>
          <w:sz w:val="22"/>
          <w:szCs w:val="22"/>
        </w:rPr>
        <w:t xml:space="preserve"> złożenia zamówienia. </w:t>
      </w:r>
      <w:r w:rsidRPr="002A474F">
        <w:rPr>
          <w:sz w:val="22"/>
          <w:szCs w:val="22"/>
        </w:rPr>
        <w:t>Za dni określone powyżej uważa się dni robocze od poniedziałku do piątku z wyłączeniem świąt, sobót i niedziel.</w:t>
      </w:r>
    </w:p>
    <w:p w:rsidR="00DD2D6E" w:rsidRPr="00C020F8" w:rsidRDefault="006068ED" w:rsidP="00967235">
      <w:pPr>
        <w:numPr>
          <w:ilvl w:val="0"/>
          <w:numId w:val="47"/>
        </w:numPr>
        <w:spacing w:line="276" w:lineRule="auto"/>
        <w:ind w:left="360"/>
        <w:jc w:val="both"/>
        <w:rPr>
          <w:sz w:val="22"/>
          <w:szCs w:val="22"/>
        </w:rPr>
      </w:pPr>
      <w:r w:rsidRPr="00C020F8">
        <w:rPr>
          <w:sz w:val="22"/>
          <w:szCs w:val="22"/>
        </w:rPr>
        <w:t xml:space="preserve">W części </w:t>
      </w:r>
      <w:r>
        <w:rPr>
          <w:sz w:val="22"/>
          <w:szCs w:val="22"/>
        </w:rPr>
        <w:t>2</w:t>
      </w:r>
      <w:r w:rsidRPr="00C020F8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Pr="00C020F8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Pr="00C020F8">
        <w:rPr>
          <w:sz w:val="22"/>
          <w:szCs w:val="22"/>
        </w:rPr>
        <w:t xml:space="preserve">, </w:t>
      </w:r>
      <w:r>
        <w:rPr>
          <w:sz w:val="22"/>
          <w:szCs w:val="22"/>
        </w:rPr>
        <w:t>11</w:t>
      </w:r>
      <w:r w:rsidRPr="00C020F8">
        <w:rPr>
          <w:sz w:val="22"/>
          <w:szCs w:val="22"/>
        </w:rPr>
        <w:t>*</w:t>
      </w:r>
      <w:r>
        <w:rPr>
          <w:sz w:val="22"/>
          <w:szCs w:val="22"/>
        </w:rPr>
        <w:t xml:space="preserve"> t</w:t>
      </w:r>
      <w:r w:rsidR="00DD2D6E" w:rsidRPr="00C020F8">
        <w:rPr>
          <w:sz w:val="22"/>
          <w:szCs w:val="22"/>
        </w:rPr>
        <w:t xml:space="preserve">ermin przydatności do użycia towarów musi być nie krótszy niż 12 miesięcy od daty złożenia zamówienia. W części </w:t>
      </w:r>
      <w:r w:rsidR="003B0EC4" w:rsidRPr="00C020F8">
        <w:rPr>
          <w:sz w:val="22"/>
          <w:szCs w:val="22"/>
        </w:rPr>
        <w:t>4, 6</w:t>
      </w:r>
      <w:r w:rsidR="001D142C" w:rsidRPr="00C020F8">
        <w:rPr>
          <w:sz w:val="22"/>
          <w:szCs w:val="22"/>
        </w:rPr>
        <w:t xml:space="preserve">, </w:t>
      </w:r>
      <w:r w:rsidR="003B0EC4" w:rsidRPr="00C020F8">
        <w:rPr>
          <w:sz w:val="22"/>
          <w:szCs w:val="22"/>
        </w:rPr>
        <w:t>9</w:t>
      </w:r>
      <w:r w:rsidR="001D142C" w:rsidRPr="00C020F8">
        <w:rPr>
          <w:sz w:val="22"/>
          <w:szCs w:val="22"/>
        </w:rPr>
        <w:t xml:space="preserve">, </w:t>
      </w:r>
      <w:r w:rsidR="003B0EC4" w:rsidRPr="00C020F8">
        <w:rPr>
          <w:sz w:val="22"/>
          <w:szCs w:val="22"/>
        </w:rPr>
        <w:t>10</w:t>
      </w:r>
      <w:r w:rsidR="001D142C" w:rsidRPr="00C020F8">
        <w:rPr>
          <w:sz w:val="22"/>
          <w:szCs w:val="22"/>
        </w:rPr>
        <w:t xml:space="preserve">, </w:t>
      </w:r>
      <w:r w:rsidR="003B0EC4" w:rsidRPr="00C020F8">
        <w:rPr>
          <w:sz w:val="22"/>
          <w:szCs w:val="22"/>
        </w:rPr>
        <w:t>12</w:t>
      </w:r>
      <w:r w:rsidR="00DD2D6E" w:rsidRPr="00C020F8">
        <w:rPr>
          <w:sz w:val="22"/>
          <w:szCs w:val="22"/>
        </w:rPr>
        <w:t xml:space="preserve">* termin przydatności do użycia towaru wynosi min. </w:t>
      </w:r>
      <w:r w:rsidR="003B0EC4" w:rsidRPr="00C020F8">
        <w:rPr>
          <w:sz w:val="22"/>
          <w:szCs w:val="22"/>
        </w:rPr>
        <w:t>24 miesiące</w:t>
      </w:r>
      <w:r w:rsidR="00DD2D6E" w:rsidRPr="00C020F8">
        <w:rPr>
          <w:sz w:val="22"/>
          <w:szCs w:val="22"/>
        </w:rPr>
        <w:t xml:space="preserve"> od daty złożenia zamówienia. </w:t>
      </w:r>
      <w:r w:rsidR="003B0EC4" w:rsidRPr="00C020F8">
        <w:rPr>
          <w:sz w:val="22"/>
          <w:szCs w:val="22"/>
        </w:rPr>
        <w:t>W części 1, 7</w:t>
      </w:r>
      <w:r w:rsidR="00C020F8" w:rsidRPr="00C020F8">
        <w:rPr>
          <w:sz w:val="22"/>
          <w:szCs w:val="22"/>
        </w:rPr>
        <w:t>, 8</w:t>
      </w:r>
      <w:r w:rsidR="003B0EC4" w:rsidRPr="00C020F8">
        <w:rPr>
          <w:sz w:val="22"/>
          <w:szCs w:val="22"/>
        </w:rPr>
        <w:t>* termin przydatności do użycia towaru wynosi min. 36 miesięcy od daty złożenia zamówienia.</w:t>
      </w:r>
    </w:p>
    <w:p w:rsidR="00DD2D6E" w:rsidRPr="00F03D63" w:rsidRDefault="00DD2D6E" w:rsidP="00967235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Do każdej dostawy Wykonawca dołączy dokumenty potwierdzające rodzaj, ilość i cenę towaru będącego przedmiotem dostawy – fakturę VAT.</w:t>
      </w:r>
    </w:p>
    <w:p w:rsidR="004D6058" w:rsidRDefault="00DD2D6E" w:rsidP="00967235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 xml:space="preserve">W przypadku, gdyby towar nie był zgodny z załącznikiem nr 1 do umowy, Zamawiający może zgłosić reklamację. Wykonawca w terminie </w:t>
      </w:r>
      <w:r>
        <w:rPr>
          <w:sz w:val="22"/>
          <w:szCs w:val="22"/>
        </w:rPr>
        <w:t>3 dni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roboczych </w:t>
      </w:r>
      <w:r w:rsidRPr="00F03D63">
        <w:rPr>
          <w:sz w:val="22"/>
          <w:szCs w:val="22"/>
        </w:rPr>
        <w:t>zobow</w:t>
      </w:r>
      <w:r>
        <w:rPr>
          <w:sz w:val="22"/>
          <w:szCs w:val="22"/>
        </w:rPr>
        <w:t>iązuje się rozpatrzyć reklamacje</w:t>
      </w:r>
      <w:r w:rsidRPr="00F03D63"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br/>
        <w:t xml:space="preserve">i dostarczyć Zamawiającemu towar zgodny z załącznikiem nr 1 do umowy. </w:t>
      </w:r>
    </w:p>
    <w:p w:rsidR="003C4B0C" w:rsidRPr="00C020F8" w:rsidRDefault="003C4B0C" w:rsidP="00967235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C020F8">
        <w:rPr>
          <w:sz w:val="22"/>
          <w:szCs w:val="22"/>
        </w:rPr>
        <w:t xml:space="preserve">Wykonawca oświadcza, że oferowane </w:t>
      </w:r>
      <w:r w:rsidR="004D6058" w:rsidRPr="00C020F8">
        <w:rPr>
          <w:sz w:val="22"/>
          <w:szCs w:val="22"/>
        </w:rPr>
        <w:t>wyroby medyczne</w:t>
      </w:r>
      <w:r w:rsidRPr="00C020F8">
        <w:rPr>
          <w:sz w:val="22"/>
          <w:szCs w:val="22"/>
        </w:rPr>
        <w:t xml:space="preserve"> posiadają / nie posiadają</w:t>
      </w:r>
      <w:r w:rsidR="003B0EC4" w:rsidRPr="00C020F8">
        <w:rPr>
          <w:sz w:val="22"/>
          <w:szCs w:val="22"/>
        </w:rPr>
        <w:t xml:space="preserve"> / będą posiadały w przypadku takiego obowiązku</w:t>
      </w:r>
      <w:r w:rsidRPr="00C020F8">
        <w:rPr>
          <w:sz w:val="22"/>
          <w:szCs w:val="22"/>
        </w:rPr>
        <w:t xml:space="preserve">* </w:t>
      </w:r>
      <w:r w:rsidR="004D6058" w:rsidRPr="00C020F8">
        <w:rPr>
          <w:sz w:val="22"/>
          <w:szCs w:val="22"/>
        </w:rPr>
        <w:t>w części 1, 2, 3</w:t>
      </w:r>
      <w:r w:rsidR="00B857AC" w:rsidRPr="00C020F8">
        <w:rPr>
          <w:sz w:val="22"/>
          <w:szCs w:val="22"/>
        </w:rPr>
        <w:t>, 4, 5, 6, 7, 8, 9, 10, 11, 12</w:t>
      </w:r>
      <w:r w:rsidR="004D6058" w:rsidRPr="00C020F8">
        <w:rPr>
          <w:sz w:val="22"/>
          <w:szCs w:val="22"/>
        </w:rPr>
        <w:t xml:space="preserve">* </w:t>
      </w:r>
      <w:r w:rsidRPr="00C020F8">
        <w:rPr>
          <w:sz w:val="22"/>
          <w:szCs w:val="22"/>
        </w:rPr>
        <w:t>kody UDI na etykiecie oraz wyższych poziomach opakowań zgodnie z art. 18 Ustawy z dnia 7 kwietnia 2022 r. o wyrobach medycznych.</w:t>
      </w:r>
      <w:r w:rsidRPr="00C020F8">
        <w:rPr>
          <w:b/>
          <w:sz w:val="22"/>
          <w:szCs w:val="22"/>
        </w:rPr>
        <w:t xml:space="preserve"> </w:t>
      </w:r>
      <w:r w:rsidRPr="00C020F8">
        <w:rPr>
          <w:sz w:val="22"/>
          <w:szCs w:val="22"/>
        </w:rPr>
        <w:t>W przypadku braku</w:t>
      </w:r>
      <w:r w:rsidRPr="00C020F8">
        <w:rPr>
          <w:b/>
          <w:sz w:val="22"/>
          <w:szCs w:val="22"/>
        </w:rPr>
        <w:t xml:space="preserve"> </w:t>
      </w:r>
      <w:r w:rsidRPr="00C020F8">
        <w:rPr>
          <w:sz w:val="22"/>
          <w:szCs w:val="22"/>
        </w:rPr>
        <w:t xml:space="preserve">kodu UDI Zamawiający uprawniony będzie do odstąpienia od umowy w terminie 14 dni od dnia dostawy </w:t>
      </w:r>
      <w:r w:rsidR="004D6058" w:rsidRPr="00C020F8">
        <w:rPr>
          <w:sz w:val="22"/>
          <w:szCs w:val="22"/>
        </w:rPr>
        <w:t>wyrobów medycznych</w:t>
      </w:r>
      <w:r w:rsidRPr="00C020F8">
        <w:rPr>
          <w:sz w:val="22"/>
          <w:szCs w:val="22"/>
        </w:rPr>
        <w:t>.</w:t>
      </w:r>
    </w:p>
    <w:p w:rsidR="00DD2D6E" w:rsidRPr="00F03D63" w:rsidRDefault="00DD2D6E" w:rsidP="000C338E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:rsidR="00DD2D6E" w:rsidRPr="00F03D63" w:rsidRDefault="00DD2D6E" w:rsidP="000C338E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3</w:t>
      </w:r>
    </w:p>
    <w:p w:rsidR="00DD2D6E" w:rsidRPr="00F03D63" w:rsidRDefault="00DD2D6E" w:rsidP="00967235">
      <w:pPr>
        <w:numPr>
          <w:ilvl w:val="0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Zamówienia będą dokonywane w formie telefonicznej, elektronicznej, za pośrednictwem poczty e-mail, faksem lub w formie pisemnej przez osoby upoważnione przez Zamawiającego, </w:t>
      </w:r>
      <w:proofErr w:type="spellStart"/>
      <w:r w:rsidRPr="00F03D63">
        <w:rPr>
          <w:sz w:val="22"/>
          <w:szCs w:val="22"/>
        </w:rPr>
        <w:t>tj</w:t>
      </w:r>
      <w:proofErr w:type="spellEnd"/>
      <w:r w:rsidRPr="00F03D63">
        <w:rPr>
          <w:sz w:val="22"/>
          <w:szCs w:val="22"/>
        </w:rPr>
        <w:t>:</w:t>
      </w:r>
    </w:p>
    <w:p w:rsidR="00DD2D6E" w:rsidRPr="00F03D63" w:rsidRDefault="00DD2D6E" w:rsidP="00967235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 ………………………..</w:t>
      </w:r>
    </w:p>
    <w:p w:rsidR="00DD2D6E" w:rsidRPr="00F03D63" w:rsidRDefault="00DD2D6E" w:rsidP="00967235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…………………………</w:t>
      </w:r>
    </w:p>
    <w:p w:rsidR="00DD2D6E" w:rsidRPr="00F03D63" w:rsidRDefault="00DD2D6E" w:rsidP="00967235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…………………………</w:t>
      </w:r>
    </w:p>
    <w:p w:rsidR="00DD2D6E" w:rsidRPr="00F03D63" w:rsidRDefault="00DD2D6E" w:rsidP="00967235">
      <w:pPr>
        <w:numPr>
          <w:ilvl w:val="0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Zamówienia będą składane na:</w:t>
      </w:r>
    </w:p>
    <w:p w:rsidR="00DD2D6E" w:rsidRPr="00F03D63" w:rsidRDefault="00DD2D6E" w:rsidP="00967235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adres mail………………………………………………………………………</w:t>
      </w:r>
    </w:p>
    <w:p w:rsidR="00DD2D6E" w:rsidRPr="00F03D63" w:rsidRDefault="00445D2C" w:rsidP="00967235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proofErr w:type="spellStart"/>
      <w:r w:rsidR="00DD2D6E" w:rsidRPr="00F03D63">
        <w:rPr>
          <w:sz w:val="22"/>
          <w:szCs w:val="22"/>
        </w:rPr>
        <w:t>tel</w:t>
      </w:r>
      <w:proofErr w:type="spellEnd"/>
      <w:r w:rsidR="00DD2D6E" w:rsidRPr="00F03D63">
        <w:rPr>
          <w:sz w:val="22"/>
          <w:szCs w:val="22"/>
        </w:rPr>
        <w:t>:……………………………………………………………………….</w:t>
      </w:r>
    </w:p>
    <w:p w:rsidR="00DD2D6E" w:rsidRDefault="00DD2D6E" w:rsidP="00967235">
      <w:pPr>
        <w:numPr>
          <w:ilvl w:val="0"/>
          <w:numId w:val="4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 moment złożenia zamówienia na dostawę towaru, Strony uznają dzień złożenia zamówienia przez osobę upoważnioną przez Zamawiającego w jednej z form wskazanych</w:t>
      </w:r>
      <w:r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t>w treści § 3 ust. 1, 2 niniejszej umowy</w:t>
      </w:r>
      <w:r>
        <w:rPr>
          <w:sz w:val="22"/>
          <w:szCs w:val="22"/>
        </w:rPr>
        <w:t>.</w:t>
      </w:r>
    </w:p>
    <w:p w:rsidR="00DD2D6E" w:rsidRPr="00E527C9" w:rsidRDefault="00DD2D6E" w:rsidP="000C338E">
      <w:pPr>
        <w:tabs>
          <w:tab w:val="left" w:pos="36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p w:rsidR="00DD2D6E" w:rsidRPr="00F03D63" w:rsidRDefault="00DD2D6E" w:rsidP="000C338E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lastRenderedPageBreak/>
        <w:t>§ 4</w:t>
      </w:r>
    </w:p>
    <w:p w:rsidR="00DD2D6E" w:rsidRPr="00F03D63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Z tytułu zrealizowanych dostaw Wykonawca otrzyma wynagrodzenie w wysokości obliczonej zgodnie z ilością dostarczonego towaru oraz jego ceną (zawierającą należny podatek VAT). </w:t>
      </w:r>
    </w:p>
    <w:p w:rsidR="00DD2D6E" w:rsidRPr="00974221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Wynagrodzenie będzie płatne przelewem na rachunek bankowy Wykonawcy  ……………………………………</w:t>
      </w:r>
      <w:r>
        <w:rPr>
          <w:sz w:val="22"/>
          <w:szCs w:val="22"/>
        </w:rPr>
        <w:t>……………………………………………………………………, w </w:t>
      </w:r>
      <w:r w:rsidRPr="00974221">
        <w:rPr>
          <w:sz w:val="22"/>
          <w:szCs w:val="22"/>
        </w:rPr>
        <w:t xml:space="preserve">terminie 30 dni od daty </w:t>
      </w:r>
      <w:r w:rsidR="00423313">
        <w:rPr>
          <w:sz w:val="22"/>
          <w:szCs w:val="22"/>
        </w:rPr>
        <w:t>wystawienia</w:t>
      </w:r>
      <w:r w:rsidRPr="00974221">
        <w:rPr>
          <w:sz w:val="22"/>
          <w:szCs w:val="22"/>
        </w:rPr>
        <w:t xml:space="preserve"> prawidł</w:t>
      </w:r>
      <w:r w:rsidR="00423313">
        <w:rPr>
          <w:sz w:val="22"/>
          <w:szCs w:val="22"/>
        </w:rPr>
        <w:t>owej</w:t>
      </w:r>
      <w:r w:rsidRPr="00974221">
        <w:rPr>
          <w:sz w:val="22"/>
          <w:szCs w:val="22"/>
        </w:rPr>
        <w:t xml:space="preserve"> faktury VAT, uwzględniającej obowiązującą stawkę podatku VAT. </w:t>
      </w:r>
    </w:p>
    <w:p w:rsidR="00DD2D6E" w:rsidRPr="00EC3309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DD2D6E" w:rsidRPr="00EC3309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DD2D6E" w:rsidRPr="00EC3309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Strony umowy zastrzegają, iż w przypadku zmiany rachunku bankowego przez Wykonawcę, do czasu uwidocznienia nowego rachunku bankowego w „bia</w:t>
      </w:r>
      <w:r w:rsidR="00877725">
        <w:rPr>
          <w:sz w:val="22"/>
          <w:szCs w:val="22"/>
        </w:rPr>
        <w:t>łej księdze podatników”, termin</w:t>
      </w:r>
      <w:r w:rsidRPr="00EC3309">
        <w:rPr>
          <w:sz w:val="22"/>
          <w:szCs w:val="22"/>
        </w:rPr>
        <w:t xml:space="preserve"> płatności określony w § 4 ust. 2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DD2D6E" w:rsidRPr="00EC3309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korzystania z Platformy Elektronicznego Fakturo</w:t>
      </w:r>
      <w:r w:rsidR="00877725">
        <w:rPr>
          <w:sz w:val="22"/>
          <w:szCs w:val="22"/>
        </w:rPr>
        <w:t>wania (PEF) do wystawiania i</w:t>
      </w:r>
      <w:r w:rsidRPr="00EC3309">
        <w:rPr>
          <w:sz w:val="22"/>
          <w:szCs w:val="22"/>
        </w:rPr>
        <w:t xml:space="preserve"> przesyłania Zamawiającemu e-faktur, zobowiązuje się Wykonawcę do wypełnienia na PEF „Odbiorca towaru/usługi” danymi Zamawiającego, w tym nr NIP i przesłania ustrukturyzowanej faktury VAT lub przesłania faktur </w:t>
      </w:r>
      <w:r>
        <w:rPr>
          <w:sz w:val="22"/>
          <w:szCs w:val="22"/>
        </w:rPr>
        <w:t xml:space="preserve">w formacie .pdf </w:t>
      </w:r>
      <w:r w:rsidRPr="00EC3309">
        <w:rPr>
          <w:sz w:val="22"/>
          <w:szCs w:val="22"/>
        </w:rPr>
        <w:t>na adres faktury@wspr.bialystok.pl lub dostarczenia faktury w formie papierowej.</w:t>
      </w:r>
    </w:p>
    <w:p w:rsidR="00DD2D6E" w:rsidRPr="00EC3309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DD2D6E" w:rsidRPr="00EC3309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zmiany stawki podatku VAT w toku realizacji niniejszej umowy cena ofertowa brutto nie ulegnie wzrostowi.</w:t>
      </w:r>
    </w:p>
    <w:p w:rsidR="00DD2D6E" w:rsidRPr="00EC3309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 xml:space="preserve">Wykonawca oświadcza, że jest czynnym/nie jest czynnym* podatnikiem podatku VAT. W przypadku zmiany statusu VAT Wykonawca zobowiązany jest niezwłocznie, powiadomić o tym Zamawiającego. </w:t>
      </w:r>
    </w:p>
    <w:p w:rsidR="00DD2D6E" w:rsidRPr="00FF64F7" w:rsidRDefault="00DD2D6E" w:rsidP="00967235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Za dzień dokonania płatności strony uznają datę obciążenia rachunku Zamawiającego.</w:t>
      </w:r>
    </w:p>
    <w:p w:rsidR="00DD2D6E" w:rsidRDefault="00DD2D6E" w:rsidP="000C338E">
      <w:pPr>
        <w:spacing w:line="276" w:lineRule="auto"/>
        <w:jc w:val="center"/>
        <w:rPr>
          <w:b/>
          <w:sz w:val="22"/>
          <w:szCs w:val="22"/>
        </w:rPr>
      </w:pPr>
    </w:p>
    <w:p w:rsidR="00DD2D6E" w:rsidRPr="00F03D63" w:rsidRDefault="00DD2D6E" w:rsidP="000C338E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5</w:t>
      </w:r>
    </w:p>
    <w:p w:rsidR="00DD2D6E" w:rsidRPr="00B5339F" w:rsidRDefault="00DD2D6E" w:rsidP="00967235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Niniejsza umowa obowiązuje przez okres 12 miesięcy od daty jej zawarcia.</w:t>
      </w:r>
    </w:p>
    <w:p w:rsidR="00DD2D6E" w:rsidRPr="00B5339F" w:rsidRDefault="00DD2D6E" w:rsidP="00967235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Jeżeli Umowa nie będzie podpisana przez obie strony tego samego dnia przyjmuje się, że umowa została zawarta w dniu skutecznego doręczenia umowy na adres Wykonawcy, po podpisaniu i przesłaniu jej przez Zamawiającego.</w:t>
      </w:r>
    </w:p>
    <w:p w:rsidR="00DD2D6E" w:rsidRPr="00B5339F" w:rsidRDefault="00DD2D6E" w:rsidP="00967235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Zamawiający może bez wyznaczania terminu dodatkowego odstąpić od ni</w:t>
      </w:r>
      <w:r w:rsidR="00877725">
        <w:rPr>
          <w:sz w:val="22"/>
          <w:szCs w:val="22"/>
        </w:rPr>
        <w:t>niejszej umowy jeżeli Wykonawca</w:t>
      </w:r>
      <w:r w:rsidRPr="00B5339F">
        <w:rPr>
          <w:sz w:val="22"/>
          <w:szCs w:val="22"/>
        </w:rPr>
        <w:t xml:space="preserve"> nie zrealizuje w terminie …. (termin dostawy wskazany w ofercie) trzech kolejnych zamówień złożonych przez Zamawiającego. W tym przypadku Wykonawca może żądać wyłącznie wynagrodzenia należnego z tytułu wykonanej części umowy/zamówienia.</w:t>
      </w:r>
    </w:p>
    <w:p w:rsidR="00DD2D6E" w:rsidRPr="00B5339F" w:rsidRDefault="00DD2D6E" w:rsidP="00967235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Wykonawca może ze skutkiem natychmiastowym odstąpić/wypowiedzieć niniejszą umowę jeżeli Zamawiający dopuści się zwłoki trwającej minimum 30 dni w zapłacie wynagrodzenia za prawidłowo dostarczony, niewadliwy i zgodny z umową towar. Odstąpienie/wypowiedzenie umowy ze skutkiem natychmiastowym wymaga uprzedniego wezwania Zamawiającego do zapłaty i wyznaczenia mu na to co najmniej 7-dniowego dodatkowego terminu.</w:t>
      </w:r>
    </w:p>
    <w:p w:rsidR="00DD2D6E" w:rsidRPr="00B5339F" w:rsidRDefault="00DD2D6E" w:rsidP="00967235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Oświadczenie o odstąpieniu/wypowiedzeniu umowy wymaga formy pisemne</w:t>
      </w:r>
      <w:r w:rsidR="00877725">
        <w:rPr>
          <w:sz w:val="22"/>
          <w:szCs w:val="22"/>
        </w:rPr>
        <w:t>j pod rygorem nieważności.</w:t>
      </w:r>
    </w:p>
    <w:p w:rsidR="00DD2D6E" w:rsidRDefault="00DD2D6E" w:rsidP="000C338E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DD2D6E" w:rsidRDefault="00DD2D6E" w:rsidP="000C338E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6</w:t>
      </w:r>
    </w:p>
    <w:p w:rsidR="00DD2D6E" w:rsidRPr="00EB18ED" w:rsidRDefault="00DD2D6E" w:rsidP="00967235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może</w:t>
      </w:r>
      <w:r w:rsidRPr="00EB18ED">
        <w:rPr>
          <w:sz w:val="22"/>
          <w:szCs w:val="22"/>
        </w:rPr>
        <w:t xml:space="preserve"> naliczy</w:t>
      </w:r>
      <w:r>
        <w:rPr>
          <w:sz w:val="22"/>
          <w:szCs w:val="22"/>
        </w:rPr>
        <w:t>ć</w:t>
      </w:r>
      <w:r w:rsidRPr="00EB18ED">
        <w:rPr>
          <w:sz w:val="22"/>
          <w:szCs w:val="22"/>
        </w:rPr>
        <w:t xml:space="preserve"> kary umowne Wykonawcy: </w:t>
      </w:r>
    </w:p>
    <w:p w:rsidR="00DD2D6E" w:rsidRPr="00531379" w:rsidRDefault="00DD2D6E" w:rsidP="00967235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sz w:val="22"/>
          <w:szCs w:val="22"/>
        </w:rPr>
      </w:pPr>
      <w:r w:rsidRPr="00531379">
        <w:rPr>
          <w:sz w:val="22"/>
          <w:szCs w:val="22"/>
        </w:rPr>
        <w:lastRenderedPageBreak/>
        <w:t xml:space="preserve">Za </w:t>
      </w:r>
      <w:r w:rsidRPr="00A15475">
        <w:rPr>
          <w:sz w:val="22"/>
          <w:szCs w:val="22"/>
        </w:rPr>
        <w:t>nieuzasadnione</w:t>
      </w:r>
      <w:r w:rsidRPr="00531379">
        <w:rPr>
          <w:sz w:val="22"/>
          <w:szCs w:val="22"/>
        </w:rPr>
        <w:t xml:space="preserve"> odstąpienie/wypowiedzenie umowy w całości lub w przypadku odstąpienia/ wypowiedzenia przez Zamawiającego w całości niniejszej umowy z przyczyn, za które odpowiedzialność ponosi Wykonawca, Wykonawca zapłaci Zamawiającemu karę umowną w wysokości 10 % wartoś</w:t>
      </w:r>
      <w:r>
        <w:rPr>
          <w:sz w:val="22"/>
          <w:szCs w:val="22"/>
        </w:rPr>
        <w:t xml:space="preserve">ci umowy określonej w § 1 ust. 2 dla </w:t>
      </w:r>
      <w:r w:rsidRPr="003E1D54">
        <w:rPr>
          <w:sz w:val="22"/>
          <w:szCs w:val="22"/>
        </w:rPr>
        <w:t>Czę</w:t>
      </w:r>
      <w:r>
        <w:rPr>
          <w:sz w:val="22"/>
          <w:szCs w:val="22"/>
        </w:rPr>
        <w:t xml:space="preserve">ści </w:t>
      </w:r>
      <w:r w:rsidR="00C25DBF" w:rsidRPr="00C25DBF">
        <w:rPr>
          <w:sz w:val="22"/>
          <w:szCs w:val="22"/>
        </w:rPr>
        <w:t xml:space="preserve">1, 2, </w:t>
      </w:r>
      <w:r w:rsidR="00B857AC">
        <w:rPr>
          <w:sz w:val="22"/>
          <w:szCs w:val="22"/>
        </w:rPr>
        <w:t>3, 4, 5, 6, 7, 8, 9, 10, 11, 12</w:t>
      </w:r>
      <w:r w:rsidR="00C25DBF" w:rsidRPr="00C25DBF">
        <w:rPr>
          <w:sz w:val="22"/>
          <w:szCs w:val="22"/>
        </w:rPr>
        <w:t>.</w:t>
      </w:r>
      <w:r w:rsidRPr="003E1D54">
        <w:rPr>
          <w:sz w:val="22"/>
          <w:szCs w:val="22"/>
        </w:rPr>
        <w:t>*</w:t>
      </w:r>
    </w:p>
    <w:p w:rsidR="001818E2" w:rsidRPr="001818E2" w:rsidRDefault="00DD2D6E" w:rsidP="00967235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EB18ED">
        <w:rPr>
          <w:bCs/>
          <w:sz w:val="22"/>
          <w:szCs w:val="22"/>
        </w:rPr>
        <w:t xml:space="preserve">W przypadku </w:t>
      </w:r>
      <w:r w:rsidRPr="00A15475">
        <w:rPr>
          <w:bCs/>
          <w:sz w:val="22"/>
          <w:szCs w:val="22"/>
        </w:rPr>
        <w:t>nieuzasadnionego</w:t>
      </w:r>
      <w:r w:rsidRPr="00EB18ED">
        <w:rPr>
          <w:bCs/>
          <w:sz w:val="22"/>
          <w:szCs w:val="22"/>
        </w:rPr>
        <w:t xml:space="preserve"> odstąpienia</w:t>
      </w:r>
      <w:r>
        <w:rPr>
          <w:bCs/>
          <w:sz w:val="22"/>
          <w:szCs w:val="22"/>
        </w:rPr>
        <w:t>/wypowiedzenia</w:t>
      </w:r>
      <w:r w:rsidRPr="00EB18ED">
        <w:rPr>
          <w:bCs/>
          <w:sz w:val="22"/>
          <w:szCs w:val="22"/>
        </w:rPr>
        <w:t xml:space="preserve"> umowy w części, lub w przypadku odstąpienia/ wypowiedzenia przez Zamawiającego w części niniejszej umowy z przyczyn, za które odpowiedzialność ponosi Wykonawca, Wykonawca zapłaci Zamawiającemu karę umowną w</w:t>
      </w:r>
      <w:r>
        <w:rPr>
          <w:bCs/>
          <w:sz w:val="22"/>
          <w:szCs w:val="22"/>
        </w:rPr>
        <w:t> </w:t>
      </w:r>
      <w:r w:rsidRPr="00EB18ED">
        <w:rPr>
          <w:bCs/>
          <w:sz w:val="22"/>
          <w:szCs w:val="22"/>
        </w:rPr>
        <w:t>wysokości 10% wynagrodzenia brutto przysługującego Wykonawcy za część dostaw od których odstąpiono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dla Części </w:t>
      </w:r>
      <w:r w:rsidR="00C25DBF" w:rsidRPr="00190CEB">
        <w:rPr>
          <w:sz w:val="22"/>
          <w:szCs w:val="22"/>
        </w:rPr>
        <w:t xml:space="preserve">1, 2, 3, </w:t>
      </w:r>
      <w:r w:rsidR="00B857AC">
        <w:rPr>
          <w:sz w:val="22"/>
          <w:szCs w:val="22"/>
        </w:rPr>
        <w:t>4, 5, 6, 7, 8, 9, 10, 11, 12</w:t>
      </w:r>
      <w:r w:rsidR="00C25DBF" w:rsidRPr="00190CEB">
        <w:rPr>
          <w:sz w:val="22"/>
          <w:szCs w:val="22"/>
        </w:rPr>
        <w:t>.</w:t>
      </w:r>
      <w:r w:rsidRPr="003E1D54">
        <w:rPr>
          <w:sz w:val="22"/>
          <w:szCs w:val="22"/>
        </w:rPr>
        <w:t>*</w:t>
      </w:r>
    </w:p>
    <w:p w:rsidR="001818E2" w:rsidRPr="001818E2" w:rsidRDefault="00DD2D6E" w:rsidP="00967235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1818E2">
        <w:rPr>
          <w:sz w:val="22"/>
          <w:szCs w:val="22"/>
        </w:rPr>
        <w:t>W przypadku zwłoki w dostawie towaru</w:t>
      </w:r>
      <w:r w:rsidRPr="001818E2">
        <w:rPr>
          <w:bCs/>
          <w:sz w:val="22"/>
          <w:szCs w:val="22"/>
        </w:rPr>
        <w:t xml:space="preserve"> Wykonawca zapłaci Zamawiającemu karę umowną w wysokości</w:t>
      </w:r>
      <w:r w:rsidR="001818E2" w:rsidRPr="001818E2">
        <w:rPr>
          <w:bCs/>
          <w:sz w:val="22"/>
          <w:szCs w:val="22"/>
        </w:rPr>
        <w:t xml:space="preserve"> 3</w:t>
      </w:r>
      <w:r w:rsidRPr="001818E2">
        <w:rPr>
          <w:sz w:val="22"/>
          <w:szCs w:val="22"/>
        </w:rPr>
        <w:t xml:space="preserve"> % wartości </w:t>
      </w:r>
      <w:r w:rsidR="001818E2" w:rsidRPr="001818E2">
        <w:rPr>
          <w:sz w:val="22"/>
          <w:szCs w:val="22"/>
        </w:rPr>
        <w:t>niewykonanej dostawy w terminie,</w:t>
      </w:r>
      <w:r w:rsidRPr="001818E2">
        <w:rPr>
          <w:sz w:val="22"/>
          <w:szCs w:val="22"/>
        </w:rPr>
        <w:t xml:space="preserve"> za każdy rozpoczęty dzień zwłoki, </w:t>
      </w:r>
    </w:p>
    <w:p w:rsidR="00DD2D6E" w:rsidRPr="001818E2" w:rsidRDefault="00DD2D6E" w:rsidP="00967235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1818E2">
        <w:rPr>
          <w:sz w:val="22"/>
          <w:szCs w:val="22"/>
        </w:rPr>
        <w:t xml:space="preserve">W przypadku zwłoki w dostawie towarów reklamowanych lub w przypadku dostawy towaru niezgodnego z wymaganiami Zamawiającego Wykonawca zapłaci Zamawiającemu karę umowną w wysokości </w:t>
      </w:r>
      <w:r w:rsidR="001818E2" w:rsidRPr="001818E2">
        <w:rPr>
          <w:sz w:val="22"/>
          <w:szCs w:val="22"/>
        </w:rPr>
        <w:t>3</w:t>
      </w:r>
      <w:r w:rsidRPr="001818E2">
        <w:rPr>
          <w:sz w:val="22"/>
          <w:szCs w:val="22"/>
        </w:rPr>
        <w:t xml:space="preserve"> % wartości </w:t>
      </w:r>
      <w:r w:rsidR="001818E2" w:rsidRPr="001818E2">
        <w:rPr>
          <w:sz w:val="22"/>
          <w:szCs w:val="22"/>
        </w:rPr>
        <w:t>towarów reklamowanych lub w przypadku dostawy towaru niezgodnego z wymaganiami Zamawiającego.</w:t>
      </w:r>
    </w:p>
    <w:p w:rsidR="00DD2D6E" w:rsidRPr="00EB18ED" w:rsidRDefault="00DD2D6E" w:rsidP="00967235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0F167A">
        <w:rPr>
          <w:sz w:val="22"/>
          <w:szCs w:val="22"/>
        </w:rPr>
        <w:t>Wykonawca wyraża zgodę na potrącanie kar umownych i innych należności względem Zamawiającego z należnego wynagrodzenia.</w:t>
      </w:r>
    </w:p>
    <w:p w:rsidR="00DD2D6E" w:rsidRPr="00EB18ED" w:rsidRDefault="00DD2D6E" w:rsidP="00967235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Kary, o których mowa w § 6 nie wykluczają się wzajemnie.</w:t>
      </w:r>
    </w:p>
    <w:p w:rsidR="00DD2D6E" w:rsidRPr="00EB18ED" w:rsidRDefault="00DD2D6E" w:rsidP="00967235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Łączna maksymalna wysokość kar umownych wyniesie nie więcej niż 20 % wartości umowy okreś</w:t>
      </w:r>
      <w:r>
        <w:rPr>
          <w:sz w:val="22"/>
          <w:szCs w:val="22"/>
        </w:rPr>
        <w:t xml:space="preserve">lonej w §1 ust. 2 w </w:t>
      </w:r>
      <w:r w:rsidRPr="003E1D54">
        <w:rPr>
          <w:sz w:val="22"/>
          <w:szCs w:val="22"/>
        </w:rPr>
        <w:t xml:space="preserve">Części </w:t>
      </w:r>
      <w:r w:rsidR="00C25DBF" w:rsidRPr="00190CEB">
        <w:rPr>
          <w:sz w:val="22"/>
          <w:szCs w:val="22"/>
        </w:rPr>
        <w:t xml:space="preserve">1, 2, 3, </w:t>
      </w:r>
      <w:r w:rsidR="00B857AC">
        <w:rPr>
          <w:sz w:val="22"/>
          <w:szCs w:val="22"/>
        </w:rPr>
        <w:t>4, 5, 6, 7, 8, 9, 10, 11, 12</w:t>
      </w:r>
      <w:r>
        <w:rPr>
          <w:sz w:val="22"/>
          <w:szCs w:val="22"/>
        </w:rPr>
        <w:t>*</w:t>
      </w:r>
      <w:r w:rsidRPr="00EB18ED">
        <w:rPr>
          <w:sz w:val="22"/>
          <w:szCs w:val="22"/>
        </w:rPr>
        <w:t>.</w:t>
      </w:r>
    </w:p>
    <w:p w:rsidR="00DD2D6E" w:rsidRPr="00EB18ED" w:rsidRDefault="00DD2D6E" w:rsidP="00967235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Strony oświadczają, iż wysokość zastrzeżonych kar umownych nie jest rażąco wygórowana.</w:t>
      </w:r>
    </w:p>
    <w:p w:rsidR="00DD2D6E" w:rsidRPr="00EB18ED" w:rsidRDefault="00DD2D6E" w:rsidP="00967235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DD2D6E" w:rsidRPr="00EB18ED" w:rsidRDefault="00DD2D6E" w:rsidP="00967235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DD2D6E" w:rsidRDefault="00DD2D6E" w:rsidP="00967235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Wykonawca może powierzyć wykonanie przedmiotu zamówienia lub jego części podwykonawcy lub podwykonawcom, jeżeli zastrzegł to w ofercie. Za działania i zaniechania podwykonawcy lub podwykonawców Wykonawca odpowiada jak za własne działania i zaniechania.</w:t>
      </w:r>
    </w:p>
    <w:p w:rsidR="00DD2D6E" w:rsidRDefault="00DD2D6E" w:rsidP="000C338E">
      <w:pPr>
        <w:spacing w:line="276" w:lineRule="auto"/>
        <w:jc w:val="both"/>
        <w:rPr>
          <w:sz w:val="22"/>
          <w:szCs w:val="22"/>
        </w:rPr>
      </w:pPr>
    </w:p>
    <w:p w:rsidR="00DD2D6E" w:rsidRPr="00F03D63" w:rsidRDefault="00DD2D6E" w:rsidP="000C338E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7</w:t>
      </w:r>
    </w:p>
    <w:p w:rsidR="00C25DBF" w:rsidRPr="00C25DBF" w:rsidRDefault="00C25DBF" w:rsidP="00967235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C25DBF">
        <w:rPr>
          <w:sz w:val="22"/>
          <w:szCs w:val="22"/>
        </w:rPr>
        <w:t>Zamawiający, zgodnie z art. 455 ust. 1 pkt. 1 ustawy Prawo Zamówień Publicznych, prz</w:t>
      </w:r>
      <w:r w:rsidR="00877725">
        <w:rPr>
          <w:sz w:val="22"/>
          <w:szCs w:val="22"/>
        </w:rPr>
        <w:t>ewiduje możliwość zmian Umowy w przypadkach, gdy</w:t>
      </w:r>
      <w:r w:rsidRPr="00C25DBF">
        <w:rPr>
          <w:sz w:val="22"/>
          <w:szCs w:val="22"/>
        </w:rPr>
        <w:t xml:space="preserve"> konieczność wprowadzenia zmian Umowy wynika:</w:t>
      </w:r>
    </w:p>
    <w:p w:rsidR="00E91821" w:rsidRDefault="00C25DBF" w:rsidP="00967235">
      <w:pPr>
        <w:pStyle w:val="Akapitzlist"/>
        <w:numPr>
          <w:ilvl w:val="1"/>
          <w:numId w:val="51"/>
        </w:numPr>
        <w:spacing w:line="276" w:lineRule="auto"/>
        <w:ind w:left="993"/>
        <w:jc w:val="both"/>
        <w:rPr>
          <w:sz w:val="22"/>
          <w:szCs w:val="22"/>
        </w:rPr>
      </w:pPr>
      <w:r w:rsidRPr="00E91821">
        <w:rPr>
          <w:sz w:val="22"/>
          <w:szCs w:val="22"/>
        </w:rPr>
        <w:t>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E91821" w:rsidRPr="00E91821" w:rsidRDefault="00C25DBF" w:rsidP="00967235">
      <w:pPr>
        <w:pStyle w:val="Akapitzlist"/>
        <w:numPr>
          <w:ilvl w:val="1"/>
          <w:numId w:val="51"/>
        </w:numPr>
        <w:spacing w:line="276" w:lineRule="auto"/>
        <w:ind w:left="993"/>
        <w:jc w:val="both"/>
        <w:rPr>
          <w:sz w:val="22"/>
          <w:szCs w:val="22"/>
        </w:rPr>
      </w:pPr>
      <w:r w:rsidRPr="00E91821">
        <w:rPr>
          <w:sz w:val="22"/>
          <w:szCs w:val="22"/>
        </w:rPr>
        <w:t>ze zmiany przepisów prawa mających wpływ na wykonanie przedmiotu Umowy,</w:t>
      </w:r>
    </w:p>
    <w:p w:rsidR="00E91821" w:rsidRPr="00E91821" w:rsidRDefault="00E91821" w:rsidP="00967235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E91821">
        <w:rPr>
          <w:bCs/>
          <w:sz w:val="22"/>
          <w:szCs w:val="22"/>
        </w:rPr>
        <w:t xml:space="preserve">Zgodnie z art. 439 </w:t>
      </w:r>
      <w:proofErr w:type="spellStart"/>
      <w:r w:rsidRPr="00E91821">
        <w:rPr>
          <w:bCs/>
          <w:sz w:val="22"/>
          <w:szCs w:val="22"/>
        </w:rPr>
        <w:t>Pzp</w:t>
      </w:r>
      <w:proofErr w:type="spellEnd"/>
      <w:r w:rsidRPr="00E91821">
        <w:rPr>
          <w:bCs/>
          <w:sz w:val="22"/>
          <w:szCs w:val="22"/>
        </w:rPr>
        <w:t xml:space="preserve"> wynagrodzenie należne Wykonawcy</w:t>
      </w:r>
      <w:r>
        <w:rPr>
          <w:bCs/>
          <w:sz w:val="22"/>
          <w:szCs w:val="22"/>
        </w:rPr>
        <w:t xml:space="preserve"> określone w </w:t>
      </w:r>
      <w:r w:rsidRPr="00E91821">
        <w:rPr>
          <w:bCs/>
          <w:sz w:val="22"/>
          <w:szCs w:val="22"/>
        </w:rPr>
        <w:t>1 ust. 2 w części: 1, 2, 3, 4, 5, 6, 7, 8, 9, 10, 11, 12* może ulec zmianie (podwyższenie lub obniżenie) w przypadku zmiany ceny kosztów związanych z realizacją zamówienia przy zachowaniu poniższych zasad:</w:t>
      </w:r>
    </w:p>
    <w:p w:rsidR="00E91821" w:rsidRPr="00C603A2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 xml:space="preserve">jako podstawę maksymalnej wartości zmiany </w:t>
      </w:r>
      <w:r>
        <w:rPr>
          <w:bCs/>
          <w:sz w:val="22"/>
          <w:szCs w:val="22"/>
        </w:rPr>
        <w:t>wynagrodzenia</w:t>
      </w:r>
      <w:r w:rsidR="000401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o którym mowa </w:t>
      </w:r>
      <w:r w:rsidRPr="00E91821">
        <w:rPr>
          <w:bCs/>
          <w:sz w:val="22"/>
          <w:szCs w:val="22"/>
        </w:rPr>
        <w:t>w 1 ust. 2 w części: 1, 2, 3, 4, 5, 6, 7, 8, 9, 10, 11, 12*</w:t>
      </w:r>
      <w:r>
        <w:rPr>
          <w:bCs/>
          <w:sz w:val="22"/>
          <w:szCs w:val="22"/>
        </w:rPr>
        <w:t xml:space="preserve"> </w:t>
      </w:r>
      <w:r w:rsidRPr="00C603A2">
        <w:rPr>
          <w:bCs/>
          <w:sz w:val="22"/>
          <w:szCs w:val="22"/>
        </w:rPr>
        <w:t>przyjmuje się zmianę wskaźnika cen towarów i usług kons</w:t>
      </w:r>
      <w:r>
        <w:rPr>
          <w:bCs/>
          <w:sz w:val="22"/>
          <w:szCs w:val="22"/>
        </w:rPr>
        <w:t>umpcyjnych w pierwszym półroczu</w:t>
      </w:r>
      <w:r w:rsidRPr="00C603A2">
        <w:rPr>
          <w:bCs/>
          <w:sz w:val="22"/>
          <w:szCs w:val="22"/>
        </w:rPr>
        <w:t xml:space="preserve"> ogłaszany komunikatem na podstawie art. 20 ust. 3 ustawy z dnia 12 stycznia 1991 r. o podatkach i o</w:t>
      </w:r>
      <w:r>
        <w:rPr>
          <w:bCs/>
          <w:sz w:val="22"/>
          <w:szCs w:val="22"/>
        </w:rPr>
        <w:t>płatach lokalnych (Dz. U. z 2023 r. poz. 70</w:t>
      </w:r>
      <w:r w:rsidRPr="00C603A2">
        <w:rPr>
          <w:bCs/>
          <w:sz w:val="22"/>
          <w:szCs w:val="22"/>
        </w:rPr>
        <w:t xml:space="preserve">) przez Prezesa Głównego Urzędu Statystycznego - publikowanego w Monitorze Polskim i Biuletynie Statystycznym GUS [dalej: CPI], </w:t>
      </w:r>
    </w:p>
    <w:p w:rsidR="00E91821" w:rsidRPr="00C603A2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maksymalna wartość zmiany wynagrodzenia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>o którym mowa w 1 ust. 2 w części: 1, 2, 3, 4, 5, 6, 7, 8, 9, 10, 11, 12*</w:t>
      </w:r>
      <w:r>
        <w:rPr>
          <w:bCs/>
          <w:sz w:val="22"/>
          <w:szCs w:val="22"/>
        </w:rPr>
        <w:t xml:space="preserve"> </w:t>
      </w:r>
      <w:r w:rsidRPr="00C603A2">
        <w:rPr>
          <w:bCs/>
          <w:sz w:val="22"/>
          <w:szCs w:val="22"/>
        </w:rPr>
        <w:t xml:space="preserve">następować będzie pod warunkiem osiągnięcia przez Wskaźnik CPI poziomu większego niż </w:t>
      </w:r>
      <w:r>
        <w:rPr>
          <w:bCs/>
          <w:sz w:val="22"/>
          <w:szCs w:val="22"/>
        </w:rPr>
        <w:t>1,12</w:t>
      </w:r>
      <w:r w:rsidRPr="004074FF">
        <w:rPr>
          <w:bCs/>
          <w:sz w:val="22"/>
          <w:szCs w:val="22"/>
        </w:rPr>
        <w:t xml:space="preserve"> lub poziomu niższego niż 1,0;</w:t>
      </w:r>
    </w:p>
    <w:p w:rsidR="00E91821" w:rsidRPr="00E91821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lastRenderedPageBreak/>
        <w:t xml:space="preserve">przewiduje się, że pierwsza waloryzacja może nastąpić po upływie  6 – miesięcy od dnia zawarcia Umowy i będzie dotyczyła </w:t>
      </w:r>
      <w:r>
        <w:rPr>
          <w:bCs/>
          <w:sz w:val="22"/>
          <w:szCs w:val="22"/>
        </w:rPr>
        <w:t>dostaw</w:t>
      </w:r>
      <w:r w:rsidRPr="00C603A2">
        <w:rPr>
          <w:bCs/>
          <w:sz w:val="22"/>
          <w:szCs w:val="22"/>
        </w:rPr>
        <w:t>, które będą zrealizowane po tym terminie; maksymalna wartość zmiany wynagrodzenia</w:t>
      </w:r>
      <w:r w:rsidR="000401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>o którym mowa w 1 ust. 2 w części: 1, 2, 3, 4, 5, 6, 7, 8, 9, 10, 11, 12*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>zostanie obliczona jako iloczyn należnego wynagrodzenia i zmiany Wskaźnika CPI. Do obliczenia zmiany wynagrodzenia zostanie przyjęty Wskaźnik CPI otrzymany w wyniku podzielenia wskaźnika opublikowanego przez 100;</w:t>
      </w:r>
    </w:p>
    <w:p w:rsidR="00E91821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E91821">
        <w:rPr>
          <w:bCs/>
          <w:sz w:val="22"/>
          <w:szCs w:val="22"/>
        </w:rPr>
        <w:t xml:space="preserve">maksymalna wartość zmiany wynagrodzenia, jaką dopuszcza Zamawiający w efekcie zastosowania postanowień o zasadach wprowadzenia zmian wysokości wynagrodzenia, nie może przekroczyć </w:t>
      </w:r>
      <w:r w:rsidR="00040102">
        <w:rPr>
          <w:bCs/>
          <w:sz w:val="22"/>
          <w:szCs w:val="22"/>
        </w:rPr>
        <w:t>5</w:t>
      </w:r>
      <w:r w:rsidRPr="00E91821">
        <w:rPr>
          <w:bCs/>
          <w:sz w:val="22"/>
          <w:szCs w:val="22"/>
        </w:rPr>
        <w:t>% wartości wynagrodzenia</w:t>
      </w:r>
      <w:r w:rsidR="00040102">
        <w:rPr>
          <w:bCs/>
          <w:sz w:val="22"/>
          <w:szCs w:val="22"/>
        </w:rPr>
        <w:t>,</w:t>
      </w:r>
      <w:r w:rsidRPr="00E91821">
        <w:rPr>
          <w:bCs/>
          <w:sz w:val="22"/>
          <w:szCs w:val="22"/>
        </w:rPr>
        <w:t xml:space="preserve"> o którym mowa w 1 ust. 2 w części: 1, 2, 3, 4, 5, 6, 7, 8, 9, 10, 11, 12*</w:t>
      </w:r>
      <w:r>
        <w:rPr>
          <w:bCs/>
          <w:sz w:val="22"/>
          <w:szCs w:val="22"/>
        </w:rPr>
        <w:t>.</w:t>
      </w:r>
    </w:p>
    <w:p w:rsidR="00E91821" w:rsidRPr="00E91821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E91821">
        <w:rPr>
          <w:bCs/>
          <w:sz w:val="22"/>
          <w:szCs w:val="22"/>
        </w:rPr>
        <w:t>jeżeli Umowa została zawarta po upływie 180 dni od dnia upływu terminu składania ofert, początkowym terminem ustalenia zmiany wynagrodzenia jest dzień otwarcia ofert;</w:t>
      </w:r>
    </w:p>
    <w:p w:rsidR="00E91821" w:rsidRPr="00C603A2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przez zmianę ceny materiałów lub kosztów, określoną Wskaźnikiem, o którym mowa w pkt a) rozumie się wzrost odpowiednio cen lub kosztów, jak i ich obniżenie, względem ceny lub kosztu przyjętych w celu ustalenia wynagrodzenia Wykonawcy zawartego w ofercie;</w:t>
      </w:r>
    </w:p>
    <w:p w:rsidR="00E91821" w:rsidRPr="00C603A2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postanowień umownych w zakresie zmiany wynagrodzenia nie stosuje się od chwili osiągnięcia limit</w:t>
      </w:r>
      <w:r w:rsidR="00040102">
        <w:rPr>
          <w:bCs/>
          <w:sz w:val="22"/>
          <w:szCs w:val="22"/>
        </w:rPr>
        <w:t>u wynoszącego 5</w:t>
      </w:r>
      <w:r>
        <w:rPr>
          <w:bCs/>
          <w:sz w:val="22"/>
          <w:szCs w:val="22"/>
        </w:rPr>
        <w:t>%  wynagrodzenia</w:t>
      </w:r>
      <w:r w:rsidR="00040102" w:rsidRPr="00040102">
        <w:t xml:space="preserve"> </w:t>
      </w:r>
      <w:r w:rsidR="00040102" w:rsidRPr="00040102">
        <w:rPr>
          <w:bCs/>
          <w:sz w:val="22"/>
          <w:szCs w:val="22"/>
        </w:rPr>
        <w:t>o którym mowa w 1 ust. 2 w części: 1, 2, 3</w:t>
      </w:r>
      <w:r w:rsidR="00040102">
        <w:rPr>
          <w:bCs/>
          <w:sz w:val="22"/>
          <w:szCs w:val="22"/>
        </w:rPr>
        <w:t>, 4, 5, 6, 7, 8, 9, 10, 11, 12*</w:t>
      </w:r>
      <w:r w:rsidRPr="00C603A2">
        <w:rPr>
          <w:bCs/>
          <w:sz w:val="22"/>
          <w:szCs w:val="22"/>
        </w:rPr>
        <w:t>;</w:t>
      </w:r>
    </w:p>
    <w:p w:rsidR="00E91821" w:rsidRPr="00C603A2" w:rsidRDefault="00E91821" w:rsidP="00967235">
      <w:pPr>
        <w:numPr>
          <w:ilvl w:val="0"/>
          <w:numId w:val="54"/>
        </w:numPr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wniosek Wykonawcy lub Zamawiającego o wprow</w:t>
      </w:r>
      <w:r>
        <w:rPr>
          <w:bCs/>
          <w:sz w:val="22"/>
          <w:szCs w:val="22"/>
        </w:rPr>
        <w:t>adzenie zmian określonych w § 7</w:t>
      </w:r>
      <w:r w:rsidRPr="00C603A2">
        <w:rPr>
          <w:bCs/>
          <w:sz w:val="22"/>
          <w:szCs w:val="22"/>
        </w:rPr>
        <w:t xml:space="preserve"> wymaga uzasadnienia, w tym wykazania stosownymi dokumentami zaistnienia podstaw do zmiany Umowy. Zamawiający lub Wykonawca może żądać dodatkowych wyjaśnień;</w:t>
      </w:r>
    </w:p>
    <w:p w:rsidR="00E91821" w:rsidRPr="00C603A2" w:rsidRDefault="00E91821" w:rsidP="00967235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zmiana umowy w zakresie, o którym mowa wyżej wymaga zawarcia Aneksu.</w:t>
      </w:r>
    </w:p>
    <w:p w:rsidR="00E91821" w:rsidRPr="00C603A2" w:rsidRDefault="00E91821" w:rsidP="00967235">
      <w:pPr>
        <w:numPr>
          <w:ilvl w:val="0"/>
          <w:numId w:val="54"/>
        </w:numPr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W przypadku braku porozumienia co do zmiany wysokości wynagrodzenia lub braku akceptacji dla proponowanej zmiany, każda ze Stron może wypowiedzieć umowę za 2-miesięcznym okresem wypowiedzenia, liczonym od miesiąca następującego po tym, w którym złożono oświadczenie o wypowiedzeniu umowy. W okresie wypowiedzenia obowiązywać będzie dotychczasowe wynagrodzenie.</w:t>
      </w:r>
    </w:p>
    <w:p w:rsidR="00DD2D6E" w:rsidRPr="00F03D63" w:rsidRDefault="00DD2D6E" w:rsidP="000C338E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DD2D6E" w:rsidRPr="00F03D63" w:rsidRDefault="00DD2D6E" w:rsidP="000C338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DD2D6E" w:rsidRPr="00F03D63" w:rsidRDefault="00DD2D6E" w:rsidP="00967235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 sprawach nieuregulowanych niniejszą umową mają zastosowanie przepisy Kode</w:t>
      </w:r>
      <w:r>
        <w:rPr>
          <w:sz w:val="22"/>
          <w:szCs w:val="22"/>
        </w:rPr>
        <w:t>ksu cywilnego i ustawy z dnia 11 września 2019</w:t>
      </w:r>
      <w:r w:rsidRPr="00F03D63">
        <w:rPr>
          <w:sz w:val="22"/>
          <w:szCs w:val="22"/>
        </w:rPr>
        <w:t xml:space="preserve"> roku – Prawo zamówień publicznych.</w:t>
      </w:r>
    </w:p>
    <w:p w:rsidR="00DD2D6E" w:rsidRPr="00F03D63" w:rsidRDefault="00DD2D6E" w:rsidP="00967235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Wszelkie zmiany niniejszej umowy wymagają formy pisemnej zastrzeżonej pod rygorem nieważności.</w:t>
      </w:r>
    </w:p>
    <w:p w:rsidR="00DD2D6E" w:rsidRPr="00F03D63" w:rsidRDefault="00DD2D6E" w:rsidP="00967235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Formy pisemnej nie wymaga zmiana danych osób składających zamówi</w:t>
      </w:r>
      <w:r w:rsidR="00BE636F">
        <w:rPr>
          <w:sz w:val="22"/>
          <w:szCs w:val="22"/>
        </w:rPr>
        <w:t>enia w ramach niniejszej umowy.</w:t>
      </w:r>
    </w:p>
    <w:p w:rsidR="00DD2D6E" w:rsidRPr="00F03D63" w:rsidRDefault="00DD2D6E" w:rsidP="00967235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DD2D6E" w:rsidRPr="00F03D63" w:rsidRDefault="00DD2D6E" w:rsidP="00967235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Integralną część niniejszej umowy stanowią:</w:t>
      </w:r>
    </w:p>
    <w:p w:rsidR="00DD2D6E" w:rsidRDefault="00DD2D6E" w:rsidP="00967235">
      <w:pPr>
        <w:numPr>
          <w:ilvl w:val="1"/>
          <w:numId w:val="46"/>
        </w:numPr>
        <w:spacing w:line="276" w:lineRule="auto"/>
        <w:ind w:left="1134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t xml:space="preserve">– wypełniony i </w:t>
      </w:r>
      <w:r>
        <w:rPr>
          <w:sz w:val="22"/>
          <w:szCs w:val="22"/>
        </w:rPr>
        <w:t>podpisany przez Wykonawcę Opis Przedmiotu Z</w:t>
      </w:r>
      <w:r w:rsidRPr="00F03D63">
        <w:rPr>
          <w:sz w:val="22"/>
          <w:szCs w:val="22"/>
        </w:rPr>
        <w:t>amówienia - Formul</w:t>
      </w:r>
      <w:r>
        <w:rPr>
          <w:sz w:val="22"/>
          <w:szCs w:val="22"/>
        </w:rPr>
        <w:t xml:space="preserve">arz cenowy, załącznik nr </w:t>
      </w:r>
      <w:r w:rsidR="00C25DBF">
        <w:rPr>
          <w:sz w:val="22"/>
          <w:szCs w:val="22"/>
        </w:rPr>
        <w:t>3</w:t>
      </w:r>
      <w:r>
        <w:rPr>
          <w:sz w:val="22"/>
          <w:szCs w:val="22"/>
        </w:rPr>
        <w:t xml:space="preserve"> do S</w:t>
      </w:r>
      <w:r w:rsidRPr="00F03D63">
        <w:rPr>
          <w:sz w:val="22"/>
          <w:szCs w:val="22"/>
        </w:rPr>
        <w:t>WZ.</w:t>
      </w:r>
    </w:p>
    <w:p w:rsidR="00DD2D6E" w:rsidRPr="00F03D63" w:rsidRDefault="00DD2D6E" w:rsidP="00967235">
      <w:pPr>
        <w:numPr>
          <w:ilvl w:val="1"/>
          <w:numId w:val="46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  <w:r w:rsidRPr="00F03D6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wypełnio</w:t>
      </w:r>
      <w:r>
        <w:rPr>
          <w:sz w:val="22"/>
          <w:szCs w:val="22"/>
        </w:rPr>
        <w:t>ny i podpisany przez Wykonawcę formularz ofertowy,</w:t>
      </w:r>
      <w:r w:rsidRPr="00423D99">
        <w:t xml:space="preserve"> </w:t>
      </w:r>
      <w:r w:rsidRPr="00423D99">
        <w:rPr>
          <w:sz w:val="22"/>
          <w:szCs w:val="22"/>
        </w:rPr>
        <w:t xml:space="preserve">załącznik nr </w:t>
      </w:r>
      <w:r w:rsidR="00C25DBF">
        <w:rPr>
          <w:sz w:val="22"/>
          <w:szCs w:val="22"/>
        </w:rPr>
        <w:t>1</w:t>
      </w:r>
      <w:r>
        <w:rPr>
          <w:sz w:val="22"/>
          <w:szCs w:val="22"/>
        </w:rPr>
        <w:t xml:space="preserve"> do </w:t>
      </w:r>
      <w:r w:rsidRPr="00423D99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:rsidR="00DD2D6E" w:rsidRDefault="00DD2D6E" w:rsidP="00967235">
      <w:pPr>
        <w:numPr>
          <w:ilvl w:val="1"/>
          <w:numId w:val="46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Klauzula RODO, </w:t>
      </w:r>
      <w:r w:rsidRPr="00423D99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 do </w:t>
      </w:r>
      <w:r w:rsidRPr="00423D99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:rsidR="00DD2D6E" w:rsidRDefault="00DD2D6E" w:rsidP="00AB134F">
      <w:pPr>
        <w:spacing w:line="276" w:lineRule="auto"/>
        <w:ind w:left="709"/>
        <w:jc w:val="both"/>
        <w:rPr>
          <w:sz w:val="22"/>
          <w:szCs w:val="22"/>
        </w:rPr>
      </w:pPr>
    </w:p>
    <w:p w:rsidR="00DD2D6E" w:rsidRPr="00F03D63" w:rsidRDefault="00DD2D6E" w:rsidP="00AB134F">
      <w:pPr>
        <w:spacing w:line="276" w:lineRule="auto"/>
        <w:ind w:left="709"/>
        <w:jc w:val="both"/>
        <w:rPr>
          <w:b/>
          <w:sz w:val="22"/>
          <w:szCs w:val="22"/>
        </w:rPr>
      </w:pPr>
      <w:r w:rsidRPr="00F03D63">
        <w:rPr>
          <w:sz w:val="22"/>
          <w:szCs w:val="22"/>
        </w:rPr>
        <w:t>Umowa została sporządzona w dwóch jednobrzmiących egzemplarzach, po jednym dla każdej ze Stron.</w:t>
      </w:r>
      <w:r w:rsidRPr="00F03D63">
        <w:rPr>
          <w:b/>
          <w:sz w:val="22"/>
          <w:szCs w:val="22"/>
        </w:rPr>
        <w:t xml:space="preserve">  </w:t>
      </w:r>
    </w:p>
    <w:p w:rsidR="00DD2D6E" w:rsidRPr="00F03D63" w:rsidRDefault="00DD2D6E" w:rsidP="000C338E">
      <w:pPr>
        <w:spacing w:line="276" w:lineRule="auto"/>
        <w:jc w:val="both"/>
        <w:rPr>
          <w:b/>
          <w:sz w:val="22"/>
          <w:szCs w:val="22"/>
        </w:rPr>
      </w:pPr>
    </w:p>
    <w:p w:rsidR="00DD2D6E" w:rsidRDefault="00DD2D6E" w:rsidP="00857F3D">
      <w:pPr>
        <w:spacing w:line="276" w:lineRule="auto"/>
        <w:jc w:val="both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 xml:space="preserve">             WYKONAWCA    </w:t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  <w:t>ZAMAWIAJĄCY</w:t>
      </w:r>
    </w:p>
    <w:p w:rsidR="00823F48" w:rsidRPr="00823F48" w:rsidRDefault="00823F48" w:rsidP="00823F48">
      <w:pPr>
        <w:rPr>
          <w:bCs/>
          <w:sz w:val="18"/>
          <w:szCs w:val="22"/>
        </w:rPr>
      </w:pPr>
      <w:r w:rsidRPr="00823F48">
        <w:rPr>
          <w:bCs/>
          <w:sz w:val="18"/>
          <w:szCs w:val="22"/>
        </w:rPr>
        <w:t>*  niepotrzebne usunąć</w:t>
      </w:r>
      <w:r w:rsidRPr="00823F48">
        <w:rPr>
          <w:bCs/>
          <w:sz w:val="18"/>
          <w:szCs w:val="22"/>
        </w:rPr>
        <w:br w:type="page"/>
      </w:r>
    </w:p>
    <w:p w:rsidR="00F50EE9" w:rsidRPr="00F50EE9" w:rsidRDefault="009748E0" w:rsidP="000C338E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</w:t>
      </w:r>
      <w:r w:rsidR="004447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  <w:r w:rsidR="00F50EE9">
        <w:rPr>
          <w:b/>
          <w:bCs/>
          <w:sz w:val="22"/>
          <w:szCs w:val="22"/>
        </w:rPr>
        <w:t xml:space="preserve"> </w:t>
      </w:r>
      <w:r w:rsidR="00F50EE9" w:rsidRPr="002A3AC0">
        <w:rPr>
          <w:b/>
          <w:bCs/>
          <w:sz w:val="22"/>
          <w:szCs w:val="22"/>
        </w:rPr>
        <w:t>do SWZ</w:t>
      </w:r>
      <w:r w:rsidR="00F50EE9">
        <w:rPr>
          <w:b/>
          <w:bCs/>
          <w:sz w:val="22"/>
          <w:szCs w:val="22"/>
        </w:rPr>
        <w:t xml:space="preserve"> – Klauzula RODO</w:t>
      </w:r>
    </w:p>
    <w:p w:rsidR="00BE7292" w:rsidRDefault="00BE7292" w:rsidP="000C338E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0C338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0C338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CB38B7" w:rsidP="000C338E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="00BE7292"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BE7292" w:rsidRPr="002A3AC0" w:rsidRDefault="00BE7292" w:rsidP="000C338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10">
        <w:r w:rsidRPr="002A3AC0">
          <w:rPr>
            <w:rStyle w:val="InternetLink"/>
            <w:color w:val="auto"/>
            <w:sz w:val="22"/>
            <w:szCs w:val="22"/>
            <w:u w:val="none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11">
        <w:r w:rsidRPr="002A3AC0">
          <w:rPr>
            <w:rStyle w:val="InternetLink"/>
            <w:color w:val="auto"/>
            <w:sz w:val="22"/>
            <w:szCs w:val="22"/>
            <w:u w:val="none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BE7292" w:rsidRPr="002A3AC0" w:rsidRDefault="00BE7292" w:rsidP="000C338E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BE7292" w:rsidRPr="002A3AC0" w:rsidRDefault="00BE7292" w:rsidP="000C338E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12" w:history="1">
        <w:r w:rsidRPr="002A3AC0">
          <w:rPr>
            <w:rStyle w:val="Hipercze"/>
            <w:color w:val="auto"/>
            <w:sz w:val="22"/>
            <w:szCs w:val="22"/>
            <w:u w:val="none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BE7292" w:rsidRPr="002A3AC0" w:rsidRDefault="00BE7292" w:rsidP="000C338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Oświadczam, iż zapoznałem się z </w:t>
      </w:r>
      <w:r w:rsidR="00336761" w:rsidRPr="002A3AC0">
        <w:rPr>
          <w:sz w:val="22"/>
          <w:szCs w:val="22"/>
        </w:rPr>
        <w:t>ww.</w:t>
      </w:r>
      <w:r w:rsidRPr="002A3AC0">
        <w:rPr>
          <w:sz w:val="22"/>
          <w:szCs w:val="22"/>
        </w:rPr>
        <w:t xml:space="preserve"> informacją, podpisują</w:t>
      </w:r>
      <w:r w:rsidR="00877725">
        <w:rPr>
          <w:sz w:val="22"/>
          <w:szCs w:val="22"/>
        </w:rPr>
        <w:t>c niniejszą umowę akceptuję jej</w:t>
      </w:r>
      <w:r w:rsidRPr="002A3AC0">
        <w:rPr>
          <w:sz w:val="22"/>
          <w:szCs w:val="22"/>
        </w:rPr>
        <w:t xml:space="preserve"> treść.</w:t>
      </w:r>
    </w:p>
    <w:p w:rsidR="00BE7292" w:rsidRPr="002A3AC0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0C338E">
      <w:pPr>
        <w:shd w:val="clear" w:color="auto" w:fill="FFFFFF"/>
        <w:spacing w:line="276" w:lineRule="auto"/>
        <w:rPr>
          <w:sz w:val="22"/>
          <w:szCs w:val="22"/>
        </w:rPr>
      </w:pPr>
    </w:p>
    <w:sectPr w:rsidR="00BE7292" w:rsidSect="009748E0">
      <w:pgSz w:w="11906" w:h="16838"/>
      <w:pgMar w:top="1418" w:right="765" w:bottom="902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63" w:rsidRDefault="008C4E63">
      <w:r>
        <w:separator/>
      </w:r>
    </w:p>
  </w:endnote>
  <w:endnote w:type="continuationSeparator" w:id="0">
    <w:p w:rsidR="008C4E63" w:rsidRDefault="008C4E63">
      <w:r>
        <w:continuationSeparator/>
      </w:r>
    </w:p>
  </w:endnote>
  <w:endnote w:type="continuationNotice" w:id="1">
    <w:p w:rsidR="008C4E63" w:rsidRDefault="008C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216729"/>
      <w:docPartObj>
        <w:docPartGallery w:val="Page Numbers (Bottom of Page)"/>
        <w:docPartUnique/>
      </w:docPartObj>
    </w:sdtPr>
    <w:sdtEndPr/>
    <w:sdtContent>
      <w:p w:rsidR="008C4E63" w:rsidRDefault="008C4E63">
        <w:pPr>
          <w:pStyle w:val="Stopka"/>
          <w:jc w:val="right"/>
        </w:pPr>
        <w:r w:rsidRPr="001F3415">
          <w:rPr>
            <w:rFonts w:ascii="Times New Roman" w:hAnsi="Times New Roman"/>
            <w:sz w:val="18"/>
          </w:rPr>
          <w:fldChar w:fldCharType="begin"/>
        </w:r>
        <w:r w:rsidRPr="001F3415">
          <w:rPr>
            <w:rFonts w:ascii="Times New Roman" w:hAnsi="Times New Roman"/>
            <w:sz w:val="18"/>
          </w:rPr>
          <w:instrText>PAGE   \* MERGEFORMAT</w:instrText>
        </w:r>
        <w:r w:rsidRPr="001F3415">
          <w:rPr>
            <w:rFonts w:ascii="Times New Roman" w:hAnsi="Times New Roman"/>
            <w:sz w:val="18"/>
          </w:rPr>
          <w:fldChar w:fldCharType="separate"/>
        </w:r>
        <w:r w:rsidR="002149D1">
          <w:rPr>
            <w:rFonts w:ascii="Times New Roman" w:hAnsi="Times New Roman"/>
            <w:noProof/>
            <w:sz w:val="18"/>
          </w:rPr>
          <w:t>2</w:t>
        </w:r>
        <w:r w:rsidRPr="001F3415">
          <w:rPr>
            <w:rFonts w:ascii="Times New Roman" w:hAnsi="Times New Roman"/>
            <w:sz w:val="18"/>
          </w:rPr>
          <w:fldChar w:fldCharType="end"/>
        </w:r>
      </w:p>
    </w:sdtContent>
  </w:sdt>
  <w:p w:rsidR="008C4E63" w:rsidRDefault="008C4E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63" w:rsidRDefault="008C4E63">
      <w:r>
        <w:separator/>
      </w:r>
    </w:p>
  </w:footnote>
  <w:footnote w:type="continuationSeparator" w:id="0">
    <w:p w:rsidR="008C4E63" w:rsidRDefault="008C4E63">
      <w:r>
        <w:continuationSeparator/>
      </w:r>
    </w:p>
  </w:footnote>
  <w:footnote w:type="continuationNotice" w:id="1">
    <w:p w:rsidR="008C4E63" w:rsidRDefault="008C4E63"/>
  </w:footnote>
  <w:footnote w:id="2">
    <w:p w:rsidR="008C4E63" w:rsidRPr="00967C81" w:rsidRDefault="008C4E63" w:rsidP="00FD49A7">
      <w:pPr>
        <w:pStyle w:val="Tekstprzypisudolnego"/>
        <w:jc w:val="both"/>
        <w:rPr>
          <w:rFonts w:ascii="Times New Roman" w:hAnsi="Times New Roman"/>
        </w:rPr>
      </w:pPr>
      <w:r w:rsidRPr="003B63B0">
        <w:rPr>
          <w:rStyle w:val="Odwoanieprzypisudolnego"/>
          <w:rFonts w:ascii="Times New Roman" w:hAnsi="Times New Roman"/>
          <w:sz w:val="18"/>
        </w:rPr>
        <w:footnoteRef/>
      </w:r>
      <w:r w:rsidRPr="003B63B0">
        <w:rPr>
          <w:rFonts w:ascii="Times New Roman" w:hAnsi="Times New Roman"/>
          <w:sz w:val="18"/>
        </w:rPr>
        <w:t xml:space="preserve"> </w:t>
      </w:r>
      <w:r w:rsidRPr="00967C81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to 4 dni robocze. W przypadku podania przez Wykonawcę terminu dostawy dłuższego niż 4 dni robocze lub nie wskazania terminu, oferta zostanie odrzucona jako niezgodna z SWZ. </w:t>
      </w:r>
      <w:r w:rsidRPr="00967C81">
        <w:rPr>
          <w:rFonts w:ascii="Times New Roman" w:hAnsi="Times New Roman"/>
          <w:sz w:val="16"/>
          <w:szCs w:val="16"/>
        </w:rPr>
        <w:t>Za dni określone powyżej uważa się dni robocze od poniedziałku do piątku z wyłączeniem świąt, sobót i niedziel</w:t>
      </w:r>
    </w:p>
  </w:footnote>
  <w:footnote w:id="3">
    <w:p w:rsidR="008C4E63" w:rsidRDefault="008C4E63" w:rsidP="009748E0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4">
    <w:p w:rsidR="008C4E63" w:rsidRDefault="008C4E63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5">
    <w:p w:rsidR="008C4E63" w:rsidRDefault="008C4E63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  <w:footnote w:id="6">
    <w:p w:rsidR="008C4E63" w:rsidRPr="00A9364A" w:rsidRDefault="008C4E63" w:rsidP="00D33D2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8C4E63" w:rsidRPr="00A9364A" w:rsidRDefault="008C4E63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C4E63" w:rsidRPr="00A9364A" w:rsidRDefault="008C4E63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C4E63" w:rsidRDefault="008C4E63" w:rsidP="00D33D2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9DE108E"/>
    <w:multiLevelType w:val="hybridMultilevel"/>
    <w:tmpl w:val="7A0ECD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84B103B"/>
    <w:multiLevelType w:val="hybridMultilevel"/>
    <w:tmpl w:val="353C96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AAA6F52"/>
    <w:multiLevelType w:val="hybridMultilevel"/>
    <w:tmpl w:val="C710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>
    <w:nsid w:val="33A20E7E"/>
    <w:multiLevelType w:val="hybridMultilevel"/>
    <w:tmpl w:val="51B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E0F9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7822067"/>
    <w:multiLevelType w:val="hybridMultilevel"/>
    <w:tmpl w:val="2E945F38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3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0"/>
  </w:num>
  <w:num w:numId="5">
    <w:abstractNumId w:val="42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6"/>
  </w:num>
  <w:num w:numId="11">
    <w:abstractNumId w:val="53"/>
  </w:num>
  <w:num w:numId="12">
    <w:abstractNumId w:val="56"/>
  </w:num>
  <w:num w:numId="13">
    <w:abstractNumId w:val="63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29"/>
  </w:num>
  <w:num w:numId="20">
    <w:abstractNumId w:val="64"/>
  </w:num>
  <w:num w:numId="21">
    <w:abstractNumId w:val="19"/>
  </w:num>
  <w:num w:numId="22">
    <w:abstractNumId w:val="66"/>
  </w:num>
  <w:num w:numId="23">
    <w:abstractNumId w:val="34"/>
  </w:num>
  <w:num w:numId="24">
    <w:abstractNumId w:val="49"/>
  </w:num>
  <w:num w:numId="25">
    <w:abstractNumId w:val="27"/>
  </w:num>
  <w:num w:numId="26">
    <w:abstractNumId w:val="59"/>
  </w:num>
  <w:num w:numId="27">
    <w:abstractNumId w:val="32"/>
  </w:num>
  <w:num w:numId="28">
    <w:abstractNumId w:val="36"/>
  </w:num>
  <w:num w:numId="29">
    <w:abstractNumId w:val="62"/>
  </w:num>
  <w:num w:numId="30">
    <w:abstractNumId w:val="40"/>
  </w:num>
  <w:num w:numId="31">
    <w:abstractNumId w:val="47"/>
  </w:num>
  <w:num w:numId="32">
    <w:abstractNumId w:val="44"/>
  </w:num>
  <w:num w:numId="33">
    <w:abstractNumId w:val="14"/>
  </w:num>
  <w:num w:numId="34">
    <w:abstractNumId w:val="41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0"/>
  </w:num>
  <w:num w:numId="40">
    <w:abstractNumId w:val="55"/>
  </w:num>
  <w:num w:numId="41">
    <w:abstractNumId w:val="65"/>
  </w:num>
  <w:num w:numId="42">
    <w:abstractNumId w:val="43"/>
  </w:num>
  <w:num w:numId="43">
    <w:abstractNumId w:val="37"/>
  </w:num>
  <w:num w:numId="44">
    <w:abstractNumId w:val="46"/>
  </w:num>
  <w:num w:numId="45">
    <w:abstractNumId w:val="61"/>
  </w:num>
  <w:num w:numId="46">
    <w:abstractNumId w:val="25"/>
  </w:num>
  <w:num w:numId="47">
    <w:abstractNumId w:val="18"/>
  </w:num>
  <w:num w:numId="48">
    <w:abstractNumId w:val="28"/>
  </w:num>
  <w:num w:numId="49">
    <w:abstractNumId w:val="50"/>
  </w:num>
  <w:num w:numId="50">
    <w:abstractNumId w:val="54"/>
  </w:num>
  <w:num w:numId="51">
    <w:abstractNumId w:val="33"/>
  </w:num>
  <w:num w:numId="52">
    <w:abstractNumId w:val="31"/>
  </w:num>
  <w:num w:numId="53">
    <w:abstractNumId w:val="39"/>
  </w:num>
  <w:num w:numId="54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102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D3A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C71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8F7"/>
    <w:rsid w:val="000C2B5F"/>
    <w:rsid w:val="000C2BB1"/>
    <w:rsid w:val="000C2D1D"/>
    <w:rsid w:val="000C338E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83A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77F"/>
    <w:rsid w:val="000D7AE5"/>
    <w:rsid w:val="000E15C3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8E2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42C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415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9D1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1928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1269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98D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5D5C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0EC4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230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1F6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0F77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0B72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38BF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313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21D1"/>
    <w:rsid w:val="004437E2"/>
    <w:rsid w:val="00443802"/>
    <w:rsid w:val="00444056"/>
    <w:rsid w:val="00444161"/>
    <w:rsid w:val="0044418F"/>
    <w:rsid w:val="00444770"/>
    <w:rsid w:val="0044587A"/>
    <w:rsid w:val="004458B3"/>
    <w:rsid w:val="00445D2C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22D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834"/>
    <w:rsid w:val="004D491C"/>
    <w:rsid w:val="004D55CC"/>
    <w:rsid w:val="004D5C1C"/>
    <w:rsid w:val="004D5DF2"/>
    <w:rsid w:val="004D6053"/>
    <w:rsid w:val="004D6058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2B4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1FF"/>
    <w:rsid w:val="00543FAE"/>
    <w:rsid w:val="005446DF"/>
    <w:rsid w:val="00544BC9"/>
    <w:rsid w:val="0054557F"/>
    <w:rsid w:val="00545798"/>
    <w:rsid w:val="00546040"/>
    <w:rsid w:val="00547234"/>
    <w:rsid w:val="00551084"/>
    <w:rsid w:val="00551B0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37DE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1C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8ED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26C5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84A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48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57F3D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725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63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8BD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07FEF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235"/>
    <w:rsid w:val="009674A8"/>
    <w:rsid w:val="0096760C"/>
    <w:rsid w:val="009678EE"/>
    <w:rsid w:val="00967C81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A7E75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245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0F4"/>
    <w:rsid w:val="00A261EC"/>
    <w:rsid w:val="00A26E50"/>
    <w:rsid w:val="00A26E87"/>
    <w:rsid w:val="00A3063C"/>
    <w:rsid w:val="00A322A9"/>
    <w:rsid w:val="00A32D99"/>
    <w:rsid w:val="00A33028"/>
    <w:rsid w:val="00A33769"/>
    <w:rsid w:val="00A33E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68AC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4F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3C7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12F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7AC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636F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0F8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5DBF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B5E"/>
    <w:rsid w:val="00C75ED4"/>
    <w:rsid w:val="00C763E4"/>
    <w:rsid w:val="00C765D6"/>
    <w:rsid w:val="00C76864"/>
    <w:rsid w:val="00C76D87"/>
    <w:rsid w:val="00C76FF1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2CB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685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2D6E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1833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BF9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21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BC0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8D2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961"/>
    <w:rsid w:val="00F72DB3"/>
    <w:rsid w:val="00F73933"/>
    <w:rsid w:val="00F73992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4D4F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9A7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gotowie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spr.bialystok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wspr.bialystok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8AF9-147B-4ADE-9704-3D5F6470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4843</Words>
  <Characters>31432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36203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2023-12-01T11:53:00Z</cp:lastPrinted>
  <dcterms:created xsi:type="dcterms:W3CDTF">2023-12-01T12:02:00Z</dcterms:created>
  <dcterms:modified xsi:type="dcterms:W3CDTF">2023-12-01T12:02:00Z</dcterms:modified>
</cp:coreProperties>
</file>